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A49F" w14:textId="77777777" w:rsidR="00BA1064" w:rsidRPr="006004B2" w:rsidRDefault="00BA1064" w:rsidP="004C498A">
      <w:pPr>
        <w:rPr>
          <w:rFonts w:ascii="Times New Roman" w:hAnsi="Times New Roman"/>
          <w:szCs w:val="24"/>
        </w:rPr>
      </w:pPr>
    </w:p>
    <w:p w14:paraId="32B42C19" w14:textId="77777777" w:rsidR="00BA1064" w:rsidRPr="006004B2" w:rsidRDefault="00BA1064">
      <w:pPr>
        <w:jc w:val="both"/>
        <w:rPr>
          <w:rFonts w:ascii="Times New Roman" w:hAnsi="Times New Roman"/>
          <w:szCs w:val="24"/>
        </w:rPr>
      </w:pPr>
    </w:p>
    <w:p w14:paraId="450C87BC" w14:textId="77777777" w:rsidR="00BA1064" w:rsidRPr="006004B2" w:rsidRDefault="00BA1064">
      <w:pPr>
        <w:rPr>
          <w:rFonts w:ascii="Times New Roman" w:hAnsi="Times New Roman"/>
          <w:szCs w:val="24"/>
        </w:rPr>
      </w:pPr>
    </w:p>
    <w:p w14:paraId="0CC00A2C" w14:textId="77777777" w:rsidR="00BA1064" w:rsidRPr="006004B2" w:rsidRDefault="00BA1064">
      <w:pPr>
        <w:rPr>
          <w:rFonts w:ascii="Times New Roman" w:hAnsi="Times New Roman"/>
          <w:szCs w:val="24"/>
        </w:rPr>
      </w:pPr>
    </w:p>
    <w:p w14:paraId="3E52E96A" w14:textId="77777777" w:rsidR="00BA1064" w:rsidRPr="006004B2" w:rsidRDefault="00BA1064">
      <w:pPr>
        <w:rPr>
          <w:rFonts w:ascii="Times New Roman" w:hAnsi="Times New Roman"/>
          <w:szCs w:val="24"/>
        </w:rPr>
      </w:pPr>
    </w:p>
    <w:p w14:paraId="0DD16087" w14:textId="77777777" w:rsidR="00BA1064" w:rsidRPr="006004B2" w:rsidRDefault="00BA1064">
      <w:pPr>
        <w:ind w:left="3600" w:firstLine="720"/>
        <w:rPr>
          <w:rFonts w:ascii="Times New Roman" w:hAnsi="Times New Roman"/>
          <w:szCs w:val="24"/>
        </w:rPr>
      </w:pPr>
      <w:r w:rsidRPr="006004B2">
        <w:rPr>
          <w:rFonts w:ascii="Times New Roman" w:hAnsi="Times New Roman"/>
          <w:szCs w:val="24"/>
        </w:rPr>
        <w:t>[Insert Date]</w:t>
      </w:r>
    </w:p>
    <w:p w14:paraId="3470C66D" w14:textId="77777777" w:rsidR="00BA1064" w:rsidRPr="006004B2" w:rsidRDefault="00BA1064">
      <w:pPr>
        <w:rPr>
          <w:rFonts w:ascii="Times New Roman" w:hAnsi="Times New Roman"/>
          <w:szCs w:val="24"/>
        </w:rPr>
      </w:pPr>
    </w:p>
    <w:p w14:paraId="657923F4"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[Name]</w:t>
      </w:r>
    </w:p>
    <w:p w14:paraId="7365381B"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[Title]</w:t>
      </w:r>
    </w:p>
    <w:p w14:paraId="0D26564D"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[Company Name]</w:t>
      </w:r>
    </w:p>
    <w:p w14:paraId="12C9906E"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[Address 1]</w:t>
      </w:r>
    </w:p>
    <w:p w14:paraId="59B6983D"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[Address 2]</w:t>
      </w:r>
    </w:p>
    <w:p w14:paraId="4CFB328D" w14:textId="6E276883" w:rsidR="00BA1064" w:rsidRPr="006004B2" w:rsidRDefault="00BA1064" w:rsidP="004C498A">
      <w:pPr>
        <w:jc w:val="both"/>
        <w:rPr>
          <w:rFonts w:ascii="Times New Roman" w:hAnsi="Times New Roman"/>
          <w:szCs w:val="24"/>
        </w:rPr>
      </w:pPr>
      <w:r w:rsidRPr="002C3D16">
        <w:rPr>
          <w:rFonts w:ascii="Times New Roman" w:hAnsi="Times New Roman"/>
          <w:i/>
          <w:szCs w:val="24"/>
        </w:rPr>
        <w:t>[City, State</w:t>
      </w:r>
      <w:r w:rsidR="00E40278">
        <w:rPr>
          <w:rFonts w:ascii="Times New Roman" w:hAnsi="Times New Roman"/>
          <w:i/>
          <w:szCs w:val="24"/>
        </w:rPr>
        <w:t xml:space="preserve">, </w:t>
      </w:r>
      <w:r w:rsidRPr="002C3D16">
        <w:rPr>
          <w:rFonts w:ascii="Times New Roman" w:hAnsi="Times New Roman"/>
          <w:i/>
          <w:szCs w:val="24"/>
        </w:rPr>
        <w:t>Zip Code]</w:t>
      </w:r>
    </w:p>
    <w:p w14:paraId="5BCF359F" w14:textId="77777777" w:rsidR="00BA1064" w:rsidRPr="006004B2" w:rsidRDefault="00BA1064" w:rsidP="004C498A">
      <w:pPr>
        <w:jc w:val="both"/>
        <w:rPr>
          <w:rFonts w:ascii="Times New Roman" w:hAnsi="Times New Roman"/>
          <w:szCs w:val="24"/>
        </w:rPr>
      </w:pPr>
    </w:p>
    <w:p w14:paraId="3748EBE7" w14:textId="77777777" w:rsidR="00BA1064" w:rsidRPr="002C3D16" w:rsidRDefault="00BA1064" w:rsidP="004C498A">
      <w:pPr>
        <w:jc w:val="both"/>
        <w:rPr>
          <w:rFonts w:ascii="Times New Roman" w:hAnsi="Times New Roman"/>
          <w:i/>
          <w:szCs w:val="24"/>
        </w:rPr>
      </w:pPr>
      <w:r w:rsidRPr="006004B2">
        <w:rPr>
          <w:rFonts w:ascii="Times New Roman" w:hAnsi="Times New Roman"/>
          <w:szCs w:val="24"/>
        </w:rPr>
        <w:t xml:space="preserve">Subject: </w:t>
      </w:r>
      <w:r w:rsidRPr="002C3D16">
        <w:rPr>
          <w:rFonts w:ascii="Times New Roman" w:hAnsi="Times New Roman"/>
          <w:i/>
          <w:szCs w:val="24"/>
        </w:rPr>
        <w:t>[TBD]</w:t>
      </w:r>
    </w:p>
    <w:p w14:paraId="038EE047" w14:textId="77777777" w:rsidR="00BA1064" w:rsidRPr="006004B2" w:rsidRDefault="00BA1064" w:rsidP="004C498A">
      <w:pPr>
        <w:jc w:val="both"/>
        <w:rPr>
          <w:rFonts w:ascii="Times New Roman" w:hAnsi="Times New Roman"/>
          <w:szCs w:val="24"/>
        </w:rPr>
      </w:pPr>
    </w:p>
    <w:p w14:paraId="1B3EB1BA" w14:textId="77777777" w:rsidR="00BA1064" w:rsidRPr="006004B2" w:rsidRDefault="00BA1064" w:rsidP="004C498A">
      <w:pPr>
        <w:jc w:val="both"/>
        <w:rPr>
          <w:rFonts w:ascii="Times New Roman" w:hAnsi="Times New Roman"/>
          <w:szCs w:val="24"/>
        </w:rPr>
      </w:pPr>
      <w:r w:rsidRPr="006004B2">
        <w:rPr>
          <w:rFonts w:ascii="Times New Roman" w:hAnsi="Times New Roman"/>
          <w:szCs w:val="24"/>
        </w:rPr>
        <w:t xml:space="preserve">Dear </w:t>
      </w:r>
      <w:r w:rsidRPr="002C3D16">
        <w:rPr>
          <w:rFonts w:ascii="Times New Roman" w:hAnsi="Times New Roman"/>
          <w:i/>
          <w:szCs w:val="24"/>
        </w:rPr>
        <w:t>[Name]</w:t>
      </w:r>
      <w:r w:rsidRPr="006004B2">
        <w:rPr>
          <w:rFonts w:ascii="Times New Roman" w:hAnsi="Times New Roman"/>
          <w:szCs w:val="24"/>
        </w:rPr>
        <w:t>:</w:t>
      </w:r>
    </w:p>
    <w:p w14:paraId="4F34ED4F" w14:textId="77777777" w:rsidR="00BA1064" w:rsidRPr="006004B2" w:rsidRDefault="00BA1064" w:rsidP="004C498A">
      <w:pPr>
        <w:jc w:val="both"/>
        <w:rPr>
          <w:rFonts w:ascii="Times New Roman" w:hAnsi="Times New Roman"/>
          <w:szCs w:val="24"/>
        </w:rPr>
      </w:pPr>
    </w:p>
    <w:p w14:paraId="3C80C724" w14:textId="77777777" w:rsidR="00BA1064" w:rsidRPr="006004B2" w:rsidRDefault="00BA1064" w:rsidP="004C498A">
      <w:pPr>
        <w:pStyle w:val="BodyText2"/>
        <w:rPr>
          <w:sz w:val="24"/>
          <w:szCs w:val="24"/>
        </w:rPr>
      </w:pPr>
      <w:r w:rsidRPr="006004B2">
        <w:rPr>
          <w:sz w:val="24"/>
          <w:szCs w:val="24"/>
        </w:rPr>
        <w:t xml:space="preserve">The Long Island Power Authority hereby confirms that it retained </w:t>
      </w:r>
      <w:r w:rsidRPr="00312EE3">
        <w:rPr>
          <w:i/>
          <w:sz w:val="24"/>
          <w:szCs w:val="24"/>
        </w:rPr>
        <w:t>[Company Name]</w:t>
      </w:r>
      <w:r w:rsidRPr="006004B2">
        <w:rPr>
          <w:sz w:val="24"/>
          <w:szCs w:val="24"/>
        </w:rPr>
        <w:t xml:space="preserve"> (hereafter referred to as the “Consultant”), to provide </w:t>
      </w:r>
      <w:r w:rsidRPr="002C3D16">
        <w:rPr>
          <w:i/>
          <w:sz w:val="24"/>
          <w:szCs w:val="24"/>
        </w:rPr>
        <w:t>[TBD]</w:t>
      </w:r>
      <w:r w:rsidRPr="006004B2">
        <w:rPr>
          <w:sz w:val="24"/>
          <w:szCs w:val="24"/>
        </w:rPr>
        <w:t xml:space="preserve"> services to the Authority, </w:t>
      </w:r>
      <w:r w:rsidR="00A601A6" w:rsidRPr="006004B2">
        <w:rPr>
          <w:sz w:val="24"/>
          <w:szCs w:val="24"/>
        </w:rPr>
        <w:t>and its wholly-owned subsidiary, the Long Island Lighting Company d/b/a LI</w:t>
      </w:r>
      <w:r w:rsidR="009521B3">
        <w:rPr>
          <w:sz w:val="24"/>
          <w:szCs w:val="24"/>
        </w:rPr>
        <w:t>PA</w:t>
      </w:r>
      <w:r w:rsidR="00D231BF" w:rsidRPr="006004B2">
        <w:rPr>
          <w:sz w:val="24"/>
          <w:szCs w:val="24"/>
        </w:rPr>
        <w:t xml:space="preserve"> (collectively referred to herein as the “Authority”), </w:t>
      </w:r>
      <w:r w:rsidRPr="006004B2">
        <w:rPr>
          <w:sz w:val="24"/>
          <w:szCs w:val="24"/>
        </w:rPr>
        <w:t xml:space="preserve">as described herein.  </w:t>
      </w:r>
    </w:p>
    <w:p w14:paraId="336488F2" w14:textId="77777777" w:rsidR="00BA1064" w:rsidRPr="006004B2" w:rsidRDefault="00BA1064" w:rsidP="004C498A">
      <w:pPr>
        <w:pStyle w:val="BodyText2"/>
        <w:rPr>
          <w:sz w:val="24"/>
          <w:szCs w:val="24"/>
        </w:rPr>
      </w:pPr>
    </w:p>
    <w:p w14:paraId="32E66FBA" w14:textId="77777777" w:rsidR="00BA1064" w:rsidRPr="006004B2" w:rsidRDefault="00BA1064" w:rsidP="004C498A">
      <w:pPr>
        <w:jc w:val="both"/>
        <w:rPr>
          <w:rFonts w:ascii="Times New Roman" w:hAnsi="Times New Roman"/>
          <w:szCs w:val="24"/>
        </w:rPr>
      </w:pPr>
      <w:r w:rsidRPr="006004B2">
        <w:rPr>
          <w:rFonts w:ascii="Times New Roman" w:hAnsi="Times New Roman"/>
          <w:szCs w:val="24"/>
        </w:rPr>
        <w:t xml:space="preserve">Unless modified as provided herein, this contract shall begin on </w:t>
      </w:r>
      <w:r w:rsidRPr="002C3D16">
        <w:rPr>
          <w:rFonts w:ascii="Times New Roman" w:hAnsi="Times New Roman"/>
          <w:i/>
          <w:szCs w:val="24"/>
        </w:rPr>
        <w:t>[date]</w:t>
      </w:r>
      <w:r w:rsidRPr="006004B2">
        <w:rPr>
          <w:rFonts w:ascii="Times New Roman" w:hAnsi="Times New Roman"/>
          <w:szCs w:val="24"/>
        </w:rPr>
        <w:t xml:space="preserve"> and end on</w:t>
      </w:r>
      <w:r w:rsidRPr="002C3D16">
        <w:rPr>
          <w:rFonts w:ascii="Times New Roman" w:hAnsi="Times New Roman"/>
          <w:i/>
          <w:szCs w:val="24"/>
        </w:rPr>
        <w:t xml:space="preserve"> [date]</w:t>
      </w:r>
      <w:r w:rsidRPr="006004B2">
        <w:rPr>
          <w:rFonts w:ascii="Times New Roman" w:hAnsi="Times New Roman"/>
          <w:szCs w:val="24"/>
        </w:rPr>
        <w:t>, subject to the provisions of Schedule A, Article III of this agreement.</w:t>
      </w:r>
    </w:p>
    <w:p w14:paraId="4D58F4CE" w14:textId="77777777" w:rsidR="00BA1064" w:rsidRPr="006004B2" w:rsidRDefault="00BA1064" w:rsidP="004C498A">
      <w:pPr>
        <w:jc w:val="both"/>
        <w:rPr>
          <w:rFonts w:ascii="Times New Roman" w:hAnsi="Times New Roman"/>
          <w:szCs w:val="24"/>
        </w:rPr>
      </w:pPr>
    </w:p>
    <w:p w14:paraId="68B4728D" w14:textId="77777777" w:rsidR="00BA1064" w:rsidRPr="006004B2" w:rsidRDefault="00BA1064" w:rsidP="004C498A">
      <w:pPr>
        <w:pStyle w:val="BodyText2"/>
        <w:rPr>
          <w:sz w:val="24"/>
          <w:szCs w:val="24"/>
        </w:rPr>
      </w:pPr>
      <w:r w:rsidRPr="006004B2">
        <w:rPr>
          <w:sz w:val="24"/>
          <w:szCs w:val="24"/>
        </w:rPr>
        <w:t xml:space="preserve">The Consultant's engagement shall be subject to the provisions set forth in the Schedules annexed hereto entitled: </w:t>
      </w:r>
    </w:p>
    <w:p w14:paraId="6D9B84C1" w14:textId="77777777" w:rsidR="00BA1064" w:rsidRPr="006004B2" w:rsidRDefault="00BA1064" w:rsidP="004C498A">
      <w:pPr>
        <w:pStyle w:val="BodyText2"/>
        <w:rPr>
          <w:sz w:val="24"/>
          <w:szCs w:val="24"/>
        </w:rPr>
      </w:pPr>
    </w:p>
    <w:p w14:paraId="0240D1C9" w14:textId="77777777" w:rsidR="00BA1064" w:rsidRPr="006004B2" w:rsidRDefault="00BA1064" w:rsidP="004C498A">
      <w:pPr>
        <w:pStyle w:val="BodyText2"/>
        <w:numPr>
          <w:ilvl w:val="0"/>
          <w:numId w:val="14"/>
        </w:numPr>
        <w:rPr>
          <w:sz w:val="24"/>
          <w:szCs w:val="24"/>
        </w:rPr>
      </w:pPr>
      <w:r w:rsidRPr="006004B2">
        <w:rPr>
          <w:sz w:val="24"/>
          <w:szCs w:val="24"/>
        </w:rPr>
        <w:t xml:space="preserve">“SCHEDULE A - GENERAL CONDITIONS APPLICABLE TO AUTHORITY CONSULTANT AGREEMENTS.” </w:t>
      </w:r>
    </w:p>
    <w:p w14:paraId="0BBCAE44" w14:textId="77777777" w:rsidR="00BA1064" w:rsidRPr="006004B2" w:rsidRDefault="00BA1064" w:rsidP="004C498A">
      <w:pPr>
        <w:pStyle w:val="BodyText2"/>
        <w:rPr>
          <w:sz w:val="24"/>
          <w:szCs w:val="24"/>
        </w:rPr>
      </w:pPr>
    </w:p>
    <w:p w14:paraId="60761A8E" w14:textId="77777777" w:rsidR="00BA1064" w:rsidRPr="006004B2" w:rsidRDefault="00BA1064" w:rsidP="004C498A">
      <w:pPr>
        <w:pStyle w:val="BodyText2"/>
        <w:numPr>
          <w:ilvl w:val="0"/>
          <w:numId w:val="14"/>
        </w:numPr>
        <w:rPr>
          <w:sz w:val="24"/>
          <w:szCs w:val="24"/>
        </w:rPr>
      </w:pPr>
      <w:r w:rsidRPr="006004B2">
        <w:rPr>
          <w:sz w:val="24"/>
          <w:szCs w:val="24"/>
        </w:rPr>
        <w:t>“SCHEDULE B – SCOPE OF SERVICES.”</w:t>
      </w:r>
    </w:p>
    <w:p w14:paraId="2DE59EBB" w14:textId="77777777" w:rsidR="00BA1064" w:rsidRPr="006004B2" w:rsidRDefault="00BA1064" w:rsidP="004C498A">
      <w:pPr>
        <w:pStyle w:val="BodyText2"/>
        <w:rPr>
          <w:sz w:val="24"/>
          <w:szCs w:val="24"/>
        </w:rPr>
      </w:pPr>
    </w:p>
    <w:p w14:paraId="5D073EBA" w14:textId="77777777" w:rsidR="00BA1064" w:rsidRPr="006004B2" w:rsidRDefault="00BA1064" w:rsidP="004C498A">
      <w:pPr>
        <w:pStyle w:val="BodyText2"/>
        <w:numPr>
          <w:ilvl w:val="0"/>
          <w:numId w:val="14"/>
        </w:numPr>
        <w:rPr>
          <w:sz w:val="24"/>
          <w:szCs w:val="24"/>
        </w:rPr>
      </w:pPr>
      <w:r w:rsidRPr="006004B2">
        <w:rPr>
          <w:sz w:val="24"/>
          <w:szCs w:val="24"/>
        </w:rPr>
        <w:t>“SCHEDULE C - INDIVIDUALS AVAILABLE FOR RENDERING CONSULTING SERVICES UNDER THIS CONTRACT.”</w:t>
      </w:r>
    </w:p>
    <w:p w14:paraId="79FE5AC1" w14:textId="77777777" w:rsidR="00BA1064" w:rsidRPr="006004B2" w:rsidRDefault="00BA1064" w:rsidP="004C498A">
      <w:pPr>
        <w:pStyle w:val="BodyText2"/>
        <w:rPr>
          <w:sz w:val="24"/>
          <w:szCs w:val="24"/>
        </w:rPr>
      </w:pPr>
    </w:p>
    <w:p w14:paraId="2DECA19D" w14:textId="77777777" w:rsidR="00BA1064" w:rsidRDefault="00BA1064" w:rsidP="004C498A">
      <w:pPr>
        <w:pStyle w:val="BodyText2"/>
        <w:numPr>
          <w:ilvl w:val="0"/>
          <w:numId w:val="14"/>
        </w:numPr>
        <w:rPr>
          <w:sz w:val="24"/>
          <w:szCs w:val="24"/>
        </w:rPr>
      </w:pPr>
      <w:r w:rsidRPr="006004B2">
        <w:rPr>
          <w:sz w:val="24"/>
          <w:szCs w:val="24"/>
        </w:rPr>
        <w:t xml:space="preserve">“SCHEDULE D - FEES FOR SERVICES.” </w:t>
      </w:r>
    </w:p>
    <w:p w14:paraId="6A00D57B" w14:textId="77777777" w:rsidR="00CE7406" w:rsidRDefault="00CE7406" w:rsidP="00EC724F">
      <w:pPr>
        <w:pStyle w:val="ListParagraph"/>
        <w:rPr>
          <w:sz w:val="24"/>
          <w:szCs w:val="24"/>
        </w:rPr>
      </w:pPr>
    </w:p>
    <w:p w14:paraId="3D0ABA88" w14:textId="77777777" w:rsidR="00CE7406" w:rsidRDefault="00CE7406" w:rsidP="004C498A">
      <w:pPr>
        <w:pStyle w:val="BodyText2"/>
        <w:numPr>
          <w:ilvl w:val="0"/>
          <w:numId w:val="14"/>
        </w:numPr>
        <w:rPr>
          <w:sz w:val="24"/>
          <w:szCs w:val="24"/>
        </w:rPr>
      </w:pPr>
      <w:r>
        <w:rPr>
          <w:sz w:val="24"/>
          <w:szCs w:val="24"/>
        </w:rPr>
        <w:t>APPENDIX A – STANDARD CLAUSES FOR LIPA CONTRACTS</w:t>
      </w:r>
    </w:p>
    <w:p w14:paraId="5FA2CDFE" w14:textId="77777777" w:rsidR="00BE5207" w:rsidRDefault="00BE5207" w:rsidP="00BE5207">
      <w:pPr>
        <w:pStyle w:val="ListParagraph"/>
        <w:rPr>
          <w:sz w:val="24"/>
          <w:szCs w:val="24"/>
        </w:rPr>
      </w:pPr>
    </w:p>
    <w:p w14:paraId="03C57A45" w14:textId="77777777" w:rsidR="00CE7406" w:rsidRPr="00BE5207" w:rsidRDefault="00CE7406" w:rsidP="00BE5207">
      <w:pPr>
        <w:pStyle w:val="BodyText2"/>
        <w:numPr>
          <w:ilvl w:val="0"/>
          <w:numId w:val="14"/>
        </w:numPr>
        <w:rPr>
          <w:sz w:val="24"/>
          <w:szCs w:val="24"/>
        </w:rPr>
      </w:pPr>
      <w:r w:rsidRPr="00BE5207">
        <w:rPr>
          <w:sz w:val="24"/>
          <w:szCs w:val="24"/>
        </w:rPr>
        <w:t xml:space="preserve">APPENDIX B - </w:t>
      </w:r>
      <w:r w:rsidRPr="00BE5207">
        <w:rPr>
          <w:snapToGrid/>
          <w:sz w:val="24"/>
          <w:szCs w:val="24"/>
        </w:rPr>
        <w:t>PARTICIPATION BY MINORITY GROUP MEMBERS AND WOMEN WITH RESPECT TO STATE CONTRACTS: REQUIREMENTS AND PROCEDURES</w:t>
      </w:r>
    </w:p>
    <w:p w14:paraId="49F0593F" w14:textId="77777777" w:rsidR="00BA1064" w:rsidRPr="006004B2" w:rsidRDefault="00BA1064" w:rsidP="004C498A">
      <w:pPr>
        <w:pStyle w:val="BodyText2"/>
        <w:rPr>
          <w:sz w:val="24"/>
          <w:szCs w:val="24"/>
        </w:rPr>
      </w:pPr>
    </w:p>
    <w:p w14:paraId="249C97DC" w14:textId="77777777" w:rsidR="00BA1064" w:rsidRDefault="00BA1064" w:rsidP="004C498A">
      <w:pPr>
        <w:jc w:val="both"/>
        <w:rPr>
          <w:rFonts w:ascii="Times New Roman" w:hAnsi="Times New Roman"/>
          <w:strike/>
          <w:szCs w:val="24"/>
        </w:rPr>
      </w:pPr>
    </w:p>
    <w:p w14:paraId="267AA1D3" w14:textId="77777777" w:rsidR="00B3494B" w:rsidRDefault="00B3494B" w:rsidP="004C498A">
      <w:pPr>
        <w:jc w:val="both"/>
        <w:rPr>
          <w:rFonts w:ascii="Times New Roman" w:hAnsi="Times New Roman"/>
          <w:strike/>
          <w:szCs w:val="24"/>
        </w:rPr>
      </w:pPr>
    </w:p>
    <w:p w14:paraId="499ED965" w14:textId="77777777" w:rsidR="00B3494B" w:rsidRDefault="00B3494B" w:rsidP="004C498A">
      <w:pPr>
        <w:jc w:val="both"/>
        <w:rPr>
          <w:rFonts w:ascii="Times New Roman" w:hAnsi="Times New Roman"/>
          <w:strike/>
          <w:szCs w:val="24"/>
        </w:rPr>
      </w:pPr>
    </w:p>
    <w:p w14:paraId="6E06C4F1" w14:textId="77777777" w:rsidR="00B3494B" w:rsidRPr="006004B2" w:rsidRDefault="00B3494B" w:rsidP="004C498A">
      <w:pPr>
        <w:jc w:val="both"/>
        <w:rPr>
          <w:rFonts w:ascii="Times New Roman" w:hAnsi="Times New Roman"/>
          <w:szCs w:val="24"/>
        </w:rPr>
      </w:pPr>
    </w:p>
    <w:p w14:paraId="67C051D9" w14:textId="7C57B162" w:rsidR="00960846" w:rsidRDefault="00960846" w:rsidP="00960846">
      <w:pPr>
        <w:tabs>
          <w:tab w:val="left" w:pos="-1080"/>
        </w:tabs>
        <w:jc w:val="both"/>
        <w:rPr>
          <w:rFonts w:ascii="Times New Roman" w:hAnsi="Times New Roman"/>
          <w:iCs/>
          <w:snapToGrid/>
          <w:szCs w:val="24"/>
        </w:rPr>
      </w:pPr>
      <w:r>
        <w:rPr>
          <w:rFonts w:ascii="Times New Roman" w:hAnsi="Times New Roman"/>
          <w:szCs w:val="24"/>
        </w:rPr>
        <w:lastRenderedPageBreak/>
        <w:t>The services shall include those defined in Schedule B and such other matters as may be requested from time-to-time by authorized representatives of the Authority, which include the Chief Executive Officer, the General Counsel,</w:t>
      </w:r>
      <w:r w:rsidR="00CF5721">
        <w:rPr>
          <w:rFonts w:ascii="Times New Roman" w:hAnsi="Times New Roman"/>
          <w:szCs w:val="24"/>
        </w:rPr>
        <w:t xml:space="preserve"> </w:t>
      </w:r>
      <w:r>
        <w:rPr>
          <w:rFonts w:ascii="Times New Roman" w:hAnsi="Times New Roman"/>
          <w:szCs w:val="24"/>
        </w:rPr>
        <w:t>the Chief Financial Officer</w:t>
      </w:r>
      <w:r>
        <w:rPr>
          <w:rFonts w:ascii="Times New Roman" w:hAnsi="Times New Roman"/>
          <w:iCs/>
          <w:szCs w:val="24"/>
        </w:rPr>
        <w:t xml:space="preserve"> and</w:t>
      </w:r>
      <w:r w:rsidR="00CF5721">
        <w:rPr>
          <w:rFonts w:ascii="Times New Roman" w:hAnsi="Times New Roman"/>
          <w:iCs/>
          <w:szCs w:val="24"/>
        </w:rPr>
        <w:t xml:space="preserve"> t</w:t>
      </w:r>
      <w:r>
        <w:rPr>
          <w:rFonts w:ascii="Times New Roman" w:hAnsi="Times New Roman"/>
          <w:iCs/>
          <w:szCs w:val="24"/>
        </w:rPr>
        <w:t xml:space="preserve">he </w:t>
      </w:r>
      <w:r w:rsidR="00CF5721">
        <w:rPr>
          <w:rFonts w:ascii="Times New Roman" w:hAnsi="Times New Roman"/>
          <w:iCs/>
          <w:szCs w:val="24"/>
        </w:rPr>
        <w:t>C</w:t>
      </w:r>
      <w:r w:rsidR="00C53809">
        <w:rPr>
          <w:rFonts w:ascii="Times New Roman" w:hAnsi="Times New Roman"/>
          <w:iCs/>
          <w:szCs w:val="24"/>
        </w:rPr>
        <w:t xml:space="preserve">hief Information officer </w:t>
      </w:r>
      <w:r>
        <w:rPr>
          <w:rFonts w:ascii="Times New Roman" w:hAnsi="Times New Roman"/>
          <w:iCs/>
          <w:szCs w:val="24"/>
        </w:rPr>
        <w:t xml:space="preserve">who will serve as the Authority’s </w:t>
      </w:r>
      <w:r>
        <w:rPr>
          <w:rFonts w:ascii="Times New Roman" w:hAnsi="Times New Roman"/>
          <w:bCs/>
          <w:iCs/>
          <w:szCs w:val="24"/>
        </w:rPr>
        <w:t xml:space="preserve">primary </w:t>
      </w:r>
      <w:r>
        <w:rPr>
          <w:rFonts w:ascii="Times New Roman" w:hAnsi="Times New Roman"/>
          <w:iCs/>
          <w:szCs w:val="24"/>
        </w:rPr>
        <w:t>authorized representative</w:t>
      </w:r>
      <w:r w:rsidR="00CF5721">
        <w:rPr>
          <w:rFonts w:ascii="Times New Roman" w:hAnsi="Times New Roman"/>
          <w:iCs/>
          <w:szCs w:val="24"/>
        </w:rPr>
        <w:t>.</w:t>
      </w:r>
      <w:r>
        <w:rPr>
          <w:rFonts w:ascii="Times New Roman" w:hAnsi="Times New Roman"/>
          <w:iCs/>
          <w:szCs w:val="24"/>
        </w:rPr>
        <w:t xml:space="preserve"> </w:t>
      </w:r>
    </w:p>
    <w:p w14:paraId="60F1340E" w14:textId="77777777" w:rsidR="00960846" w:rsidRDefault="00960846" w:rsidP="004C498A">
      <w:pPr>
        <w:tabs>
          <w:tab w:val="left" w:pos="-1080"/>
        </w:tabs>
        <w:jc w:val="both"/>
        <w:rPr>
          <w:rFonts w:ascii="Times New Roman" w:hAnsi="Times New Roman"/>
          <w:szCs w:val="24"/>
        </w:rPr>
      </w:pPr>
    </w:p>
    <w:p w14:paraId="390AB0EF" w14:textId="0DFA5587" w:rsidR="00BA1064" w:rsidRPr="006004B2" w:rsidRDefault="00BA1064" w:rsidP="004C498A">
      <w:pPr>
        <w:pStyle w:val="BodyText2"/>
        <w:rPr>
          <w:sz w:val="24"/>
          <w:szCs w:val="24"/>
        </w:rPr>
      </w:pPr>
      <w:r w:rsidRPr="006004B2">
        <w:rPr>
          <w:sz w:val="24"/>
          <w:szCs w:val="24"/>
        </w:rPr>
        <w:t xml:space="preserve">Original billings should be submitted directly to the Authority's </w:t>
      </w:r>
      <w:r w:rsidR="00831BCF">
        <w:rPr>
          <w:i/>
          <w:sz w:val="24"/>
          <w:szCs w:val="24"/>
        </w:rPr>
        <w:t xml:space="preserve">Accounts Payable, via email </w:t>
      </w:r>
      <w:hyperlink r:id="rId11" w:history="1">
        <w:r w:rsidR="006E3538" w:rsidRPr="00A11AC2">
          <w:rPr>
            <w:rStyle w:val="Hyperlink"/>
            <w:i/>
            <w:sz w:val="24"/>
            <w:szCs w:val="24"/>
          </w:rPr>
          <w:t>accountspayable@lipower.org</w:t>
        </w:r>
      </w:hyperlink>
      <w:r w:rsidR="006E3538">
        <w:rPr>
          <w:i/>
          <w:sz w:val="24"/>
          <w:szCs w:val="24"/>
        </w:rPr>
        <w:t xml:space="preserve"> </w:t>
      </w:r>
      <w:bookmarkStart w:id="0" w:name="_GoBack"/>
      <w:bookmarkEnd w:id="0"/>
      <w:r w:rsidRPr="006004B2">
        <w:rPr>
          <w:sz w:val="24"/>
          <w:szCs w:val="24"/>
        </w:rPr>
        <w:t xml:space="preserve">, 333 Earle Ovington Blvd., Suite 403, </w:t>
      </w:r>
      <w:smartTag w:uri="urn:schemas-microsoft-com:office:smarttags" w:element="City">
        <w:r w:rsidRPr="006004B2">
          <w:rPr>
            <w:sz w:val="24"/>
            <w:szCs w:val="24"/>
          </w:rPr>
          <w:t>Uniondale</w:t>
        </w:r>
      </w:smartTag>
      <w:r w:rsidRPr="006004B2">
        <w:rPr>
          <w:sz w:val="24"/>
          <w:szCs w:val="24"/>
        </w:rPr>
        <w:t xml:space="preserve">, </w:t>
      </w:r>
      <w:smartTag w:uri="urn:schemas-microsoft-com:office:smarttags" w:element="State">
        <w:r w:rsidRPr="006004B2">
          <w:rPr>
            <w:sz w:val="24"/>
            <w:szCs w:val="24"/>
          </w:rPr>
          <w:t>New York</w:t>
        </w:r>
      </w:smartTag>
      <w:r w:rsidRPr="006004B2">
        <w:rPr>
          <w:sz w:val="24"/>
          <w:szCs w:val="24"/>
        </w:rPr>
        <w:t xml:space="preserve"> </w:t>
      </w:r>
      <w:smartTag w:uri="urn:schemas-microsoft-com:office:smarttags" w:element="PostalCode">
        <w:r w:rsidRPr="006004B2">
          <w:rPr>
            <w:sz w:val="24"/>
            <w:szCs w:val="24"/>
          </w:rPr>
          <w:t>11553</w:t>
        </w:r>
      </w:smartTag>
      <w:r w:rsidRPr="006004B2">
        <w:rPr>
          <w:sz w:val="24"/>
          <w:szCs w:val="24"/>
        </w:rPr>
        <w:t>.</w:t>
      </w:r>
    </w:p>
    <w:p w14:paraId="6A329484" w14:textId="77777777" w:rsidR="00BA1064" w:rsidRPr="006004B2" w:rsidRDefault="00BA1064" w:rsidP="004C498A">
      <w:pPr>
        <w:tabs>
          <w:tab w:val="left" w:pos="-1080"/>
        </w:tabs>
        <w:jc w:val="both"/>
        <w:rPr>
          <w:rFonts w:ascii="Times New Roman" w:hAnsi="Times New Roman"/>
          <w:szCs w:val="24"/>
        </w:rPr>
      </w:pPr>
    </w:p>
    <w:p w14:paraId="31788809" w14:textId="77777777" w:rsidR="00BA1064" w:rsidRPr="006004B2" w:rsidRDefault="00BA1064" w:rsidP="004C498A">
      <w:pPr>
        <w:tabs>
          <w:tab w:val="left" w:pos="-1080"/>
        </w:tabs>
        <w:jc w:val="both"/>
        <w:outlineLvl w:val="0"/>
        <w:rPr>
          <w:rFonts w:ascii="Times New Roman" w:hAnsi="Times New Roman"/>
          <w:szCs w:val="24"/>
        </w:rPr>
      </w:pPr>
      <w:r w:rsidRPr="006004B2">
        <w:rPr>
          <w:rFonts w:ascii="Times New Roman" w:hAnsi="Times New Roman"/>
          <w:szCs w:val="24"/>
        </w:rPr>
        <w:t xml:space="preserve">If the foregoing is acceptable to you, please so indicate by signing </w:t>
      </w:r>
      <w:r w:rsidR="00286BA2">
        <w:rPr>
          <w:rFonts w:ascii="Times New Roman" w:hAnsi="Times New Roman"/>
          <w:szCs w:val="24"/>
        </w:rPr>
        <w:t>all three</w:t>
      </w:r>
      <w:r w:rsidRPr="006004B2">
        <w:rPr>
          <w:rFonts w:ascii="Times New Roman" w:hAnsi="Times New Roman"/>
          <w:szCs w:val="24"/>
        </w:rPr>
        <w:t xml:space="preserve"> </w:t>
      </w:r>
      <w:r w:rsidR="00A33756">
        <w:rPr>
          <w:rFonts w:ascii="Times New Roman" w:hAnsi="Times New Roman"/>
          <w:szCs w:val="24"/>
        </w:rPr>
        <w:t>originals</w:t>
      </w:r>
      <w:r w:rsidRPr="006004B2">
        <w:rPr>
          <w:rFonts w:ascii="Times New Roman" w:hAnsi="Times New Roman"/>
          <w:szCs w:val="24"/>
        </w:rPr>
        <w:t xml:space="preserve"> of this Agreement in the space provided below.</w:t>
      </w:r>
    </w:p>
    <w:p w14:paraId="78079350" w14:textId="77777777" w:rsidR="00BA1064" w:rsidRPr="006004B2" w:rsidRDefault="00BA1064" w:rsidP="004C498A">
      <w:pPr>
        <w:tabs>
          <w:tab w:val="left" w:pos="-1080"/>
        </w:tabs>
        <w:jc w:val="both"/>
        <w:rPr>
          <w:rFonts w:ascii="Times New Roman" w:hAnsi="Times New Roman"/>
          <w:szCs w:val="24"/>
        </w:rPr>
      </w:pPr>
    </w:p>
    <w:p w14:paraId="55AB604B" w14:textId="77777777" w:rsidR="00BA1064" w:rsidRPr="006004B2" w:rsidRDefault="00A33756" w:rsidP="004C498A">
      <w:pPr>
        <w:tabs>
          <w:tab w:val="left" w:pos="-1080"/>
        </w:tabs>
        <w:ind w:firstLine="4320"/>
        <w:jc w:val="both"/>
        <w:outlineLvl w:val="0"/>
        <w:rPr>
          <w:rFonts w:ascii="Times New Roman" w:hAnsi="Times New Roman"/>
          <w:szCs w:val="24"/>
        </w:rPr>
      </w:pPr>
      <w:r>
        <w:rPr>
          <w:rFonts w:ascii="Times New Roman" w:hAnsi="Times New Roman"/>
          <w:szCs w:val="24"/>
        </w:rPr>
        <w:tab/>
      </w:r>
      <w:r w:rsidR="00BA1064" w:rsidRPr="006004B2">
        <w:rPr>
          <w:rFonts w:ascii="Times New Roman" w:hAnsi="Times New Roman"/>
          <w:szCs w:val="24"/>
        </w:rPr>
        <w:t>Sincerely,</w:t>
      </w:r>
    </w:p>
    <w:p w14:paraId="2A99FD61" w14:textId="77777777" w:rsidR="00BA1064" w:rsidRPr="006004B2" w:rsidRDefault="00BA1064" w:rsidP="004C498A">
      <w:pPr>
        <w:tabs>
          <w:tab w:val="left" w:pos="-1080"/>
        </w:tabs>
        <w:jc w:val="both"/>
        <w:rPr>
          <w:rFonts w:ascii="Times New Roman" w:hAnsi="Times New Roman"/>
          <w:szCs w:val="24"/>
        </w:rPr>
      </w:pPr>
    </w:p>
    <w:p w14:paraId="709A4DCC" w14:textId="77777777" w:rsidR="00BA1064" w:rsidRPr="006004B2" w:rsidRDefault="00BA1064" w:rsidP="004C498A">
      <w:pPr>
        <w:tabs>
          <w:tab w:val="left" w:pos="-1080"/>
        </w:tabs>
        <w:jc w:val="both"/>
        <w:rPr>
          <w:rFonts w:ascii="Times New Roman" w:hAnsi="Times New Roman"/>
          <w:szCs w:val="24"/>
        </w:rPr>
      </w:pPr>
    </w:p>
    <w:p w14:paraId="6AA789F6" w14:textId="77777777" w:rsidR="00BA1064" w:rsidRPr="006004B2" w:rsidRDefault="00BA1064" w:rsidP="004C498A">
      <w:pPr>
        <w:tabs>
          <w:tab w:val="left" w:pos="-1080"/>
        </w:tabs>
        <w:jc w:val="both"/>
        <w:rPr>
          <w:rFonts w:ascii="Times New Roman" w:hAnsi="Times New Roman"/>
          <w:szCs w:val="24"/>
        </w:rPr>
      </w:pPr>
    </w:p>
    <w:p w14:paraId="38649023" w14:textId="77777777" w:rsidR="00BA1064" w:rsidRPr="002C3D16" w:rsidRDefault="00A33756" w:rsidP="004C498A">
      <w:pPr>
        <w:tabs>
          <w:tab w:val="left" w:pos="-1080"/>
        </w:tabs>
        <w:ind w:firstLine="4320"/>
        <w:jc w:val="both"/>
        <w:outlineLvl w:val="0"/>
        <w:rPr>
          <w:rFonts w:ascii="Times New Roman" w:hAnsi="Times New Roman"/>
          <w:i/>
          <w:szCs w:val="24"/>
        </w:rPr>
      </w:pPr>
      <w:r>
        <w:rPr>
          <w:rFonts w:ascii="Times New Roman" w:hAnsi="Times New Roman"/>
          <w:i/>
          <w:szCs w:val="24"/>
        </w:rPr>
        <w:tab/>
      </w:r>
      <w:r w:rsidR="00BA1064" w:rsidRPr="002C3D16">
        <w:rPr>
          <w:rFonts w:ascii="Times New Roman" w:hAnsi="Times New Roman"/>
          <w:i/>
          <w:szCs w:val="24"/>
        </w:rPr>
        <w:t>[Procurement Officer]</w:t>
      </w:r>
    </w:p>
    <w:p w14:paraId="04FA6C87" w14:textId="77777777" w:rsidR="00BA1064" w:rsidRPr="006004B2" w:rsidRDefault="00A33756" w:rsidP="004C498A">
      <w:pPr>
        <w:tabs>
          <w:tab w:val="left" w:pos="-1080"/>
        </w:tabs>
        <w:ind w:firstLine="4320"/>
        <w:jc w:val="both"/>
        <w:rPr>
          <w:rFonts w:ascii="Times New Roman" w:hAnsi="Times New Roman"/>
          <w:szCs w:val="24"/>
        </w:rPr>
      </w:pPr>
      <w:r>
        <w:rPr>
          <w:rFonts w:ascii="Times New Roman" w:hAnsi="Times New Roman"/>
          <w:i/>
          <w:szCs w:val="24"/>
        </w:rPr>
        <w:tab/>
      </w:r>
      <w:r w:rsidR="00BA1064" w:rsidRPr="002C3D16">
        <w:rPr>
          <w:rFonts w:ascii="Times New Roman" w:hAnsi="Times New Roman"/>
          <w:i/>
          <w:szCs w:val="24"/>
        </w:rPr>
        <w:t>[Title]</w:t>
      </w:r>
    </w:p>
    <w:p w14:paraId="16223A68" w14:textId="77777777" w:rsidR="00BA1064" w:rsidRPr="006004B2" w:rsidRDefault="00BA1064" w:rsidP="004C498A">
      <w:pPr>
        <w:tabs>
          <w:tab w:val="left" w:pos="-1080"/>
        </w:tabs>
        <w:jc w:val="both"/>
        <w:rPr>
          <w:rFonts w:ascii="Times New Roman" w:hAnsi="Times New Roman"/>
          <w:szCs w:val="24"/>
        </w:rPr>
      </w:pPr>
    </w:p>
    <w:p w14:paraId="3A276692"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Enclosure</w:t>
      </w:r>
    </w:p>
    <w:p w14:paraId="1496D120" w14:textId="77777777" w:rsidR="00BA1064" w:rsidRPr="006004B2" w:rsidRDefault="00BA1064" w:rsidP="004C498A">
      <w:pPr>
        <w:tabs>
          <w:tab w:val="left" w:pos="-1080"/>
        </w:tabs>
        <w:jc w:val="both"/>
        <w:rPr>
          <w:rFonts w:ascii="Times New Roman" w:hAnsi="Times New Roman"/>
          <w:szCs w:val="24"/>
        </w:rPr>
      </w:pPr>
    </w:p>
    <w:p w14:paraId="78E1632E" w14:textId="77777777" w:rsidR="00BA1064" w:rsidRPr="006004B2" w:rsidRDefault="00EC724F" w:rsidP="004C498A">
      <w:pPr>
        <w:tabs>
          <w:tab w:val="left" w:pos="-1080"/>
        </w:tabs>
        <w:jc w:val="both"/>
        <w:outlineLvl w:val="0"/>
        <w:rPr>
          <w:rFonts w:ascii="Times New Roman" w:hAnsi="Times New Roman"/>
          <w:szCs w:val="24"/>
        </w:rPr>
      </w:pPr>
      <w:r>
        <w:rPr>
          <w:rFonts w:ascii="Times New Roman" w:hAnsi="Times New Roman"/>
          <w:szCs w:val="24"/>
        </w:rPr>
        <w:br w:type="page"/>
      </w:r>
      <w:r w:rsidR="00BA1064" w:rsidRPr="006004B2">
        <w:rPr>
          <w:rFonts w:ascii="Times New Roman" w:hAnsi="Times New Roman"/>
          <w:szCs w:val="24"/>
        </w:rPr>
        <w:lastRenderedPageBreak/>
        <w:t>ACCEPTED BY:</w:t>
      </w:r>
      <w:r w:rsidR="00BA1064" w:rsidRPr="006004B2">
        <w:rPr>
          <w:rFonts w:ascii="Times New Roman" w:hAnsi="Times New Roman"/>
          <w:szCs w:val="24"/>
        </w:rPr>
        <w:tab/>
      </w:r>
      <w:r w:rsidR="00BA1064" w:rsidRPr="006004B2">
        <w:rPr>
          <w:rFonts w:ascii="Times New Roman" w:hAnsi="Times New Roman"/>
          <w:szCs w:val="24"/>
        </w:rPr>
        <w:tab/>
      </w:r>
      <w:r w:rsidR="00BA1064" w:rsidRPr="006004B2">
        <w:rPr>
          <w:rFonts w:ascii="Times New Roman" w:hAnsi="Times New Roman"/>
          <w:szCs w:val="24"/>
        </w:rPr>
        <w:tab/>
      </w:r>
      <w:r w:rsidR="00BA1064" w:rsidRPr="006004B2">
        <w:rPr>
          <w:rFonts w:ascii="Times New Roman" w:hAnsi="Times New Roman"/>
          <w:szCs w:val="24"/>
        </w:rPr>
        <w:tab/>
      </w:r>
      <w:r w:rsidR="00BA1064" w:rsidRPr="006004B2">
        <w:rPr>
          <w:rFonts w:ascii="Times New Roman" w:hAnsi="Times New Roman"/>
          <w:szCs w:val="24"/>
        </w:rPr>
        <w:tab/>
        <w:t xml:space="preserve">STATE OF                        </w:t>
      </w:r>
      <w:proofErr w:type="gramStart"/>
      <w:r w:rsidR="00BA1064" w:rsidRPr="006004B2">
        <w:rPr>
          <w:rFonts w:ascii="Times New Roman" w:hAnsi="Times New Roman"/>
          <w:szCs w:val="24"/>
        </w:rPr>
        <w:t xml:space="preserve">  )</w:t>
      </w:r>
      <w:proofErr w:type="gramEnd"/>
    </w:p>
    <w:p w14:paraId="79A6E281" w14:textId="77777777" w:rsidR="00BA1064" w:rsidRPr="006004B2" w:rsidRDefault="00BA1064" w:rsidP="004C498A">
      <w:pPr>
        <w:pStyle w:val="Heading8"/>
        <w:rPr>
          <w:sz w:val="24"/>
          <w:szCs w:val="24"/>
          <w:u w:val="none"/>
        </w:rPr>
      </w:pPr>
      <w:r w:rsidRPr="006004B2">
        <w:rPr>
          <w:sz w:val="24"/>
          <w:szCs w:val="24"/>
        </w:rPr>
        <w:t>[</w:t>
      </w:r>
      <w:r w:rsidRPr="006004B2">
        <w:rPr>
          <w:b/>
          <w:sz w:val="24"/>
          <w:szCs w:val="24"/>
        </w:rPr>
        <w:t>Company Name</w:t>
      </w:r>
      <w:r w:rsidRPr="006004B2">
        <w:rPr>
          <w:sz w:val="24"/>
          <w:szCs w:val="24"/>
        </w:rPr>
        <w:t>]</w:t>
      </w:r>
      <w:r w:rsidRPr="006004B2">
        <w:rPr>
          <w:sz w:val="24"/>
          <w:szCs w:val="24"/>
          <w:u w:val="none"/>
        </w:rPr>
        <w:tab/>
      </w:r>
      <w:r w:rsidRPr="006004B2">
        <w:rPr>
          <w:sz w:val="24"/>
          <w:szCs w:val="24"/>
          <w:u w:val="none"/>
        </w:rPr>
        <w:tab/>
      </w:r>
      <w:r w:rsidRPr="006004B2">
        <w:rPr>
          <w:sz w:val="24"/>
          <w:szCs w:val="24"/>
          <w:u w:val="none"/>
        </w:rPr>
        <w:tab/>
      </w:r>
      <w:r w:rsidRPr="006004B2">
        <w:rPr>
          <w:sz w:val="24"/>
          <w:szCs w:val="24"/>
          <w:u w:val="none"/>
        </w:rPr>
        <w:tab/>
      </w:r>
      <w:r w:rsidRPr="006004B2">
        <w:rPr>
          <w:sz w:val="24"/>
          <w:szCs w:val="24"/>
          <w:u w:val="none"/>
        </w:rPr>
        <w:tab/>
        <w:t xml:space="preserve">COUNTY OF                    </w:t>
      </w:r>
      <w:proofErr w:type="gramStart"/>
      <w:r w:rsidRPr="006004B2">
        <w:rPr>
          <w:sz w:val="24"/>
          <w:szCs w:val="24"/>
          <w:u w:val="none"/>
        </w:rPr>
        <w:t xml:space="preserve">  )</w:t>
      </w:r>
      <w:proofErr w:type="gramEnd"/>
      <w:r w:rsidRPr="006004B2">
        <w:rPr>
          <w:sz w:val="24"/>
          <w:szCs w:val="24"/>
          <w:u w:val="none"/>
        </w:rPr>
        <w:tab/>
        <w:t>ss.:</w:t>
      </w:r>
    </w:p>
    <w:p w14:paraId="124C6661"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p>
    <w:p w14:paraId="18003FED"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 xml:space="preserve">On the       day of               </w:t>
      </w:r>
      <w:proofErr w:type="gramStart"/>
      <w:r w:rsidRPr="006004B2">
        <w:rPr>
          <w:rFonts w:ascii="Times New Roman" w:hAnsi="Times New Roman"/>
          <w:szCs w:val="24"/>
        </w:rPr>
        <w:t xml:space="preserve">  ,</w:t>
      </w:r>
      <w:proofErr w:type="gramEnd"/>
      <w:r w:rsidRPr="006004B2">
        <w:rPr>
          <w:rFonts w:ascii="Times New Roman" w:hAnsi="Times New Roman"/>
          <w:szCs w:val="24"/>
        </w:rPr>
        <w:t xml:space="preserve"> 200_, before me </w:t>
      </w:r>
    </w:p>
    <w:p w14:paraId="5CA132C6"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 xml:space="preserve">personally came                      </w:t>
      </w:r>
      <w:proofErr w:type="gramStart"/>
      <w:r w:rsidRPr="006004B2">
        <w:rPr>
          <w:rFonts w:ascii="Times New Roman" w:hAnsi="Times New Roman"/>
          <w:szCs w:val="24"/>
        </w:rPr>
        <w:t xml:space="preserve">  ,</w:t>
      </w:r>
      <w:proofErr w:type="gramEnd"/>
      <w:r w:rsidRPr="006004B2">
        <w:rPr>
          <w:rFonts w:ascii="Times New Roman" w:hAnsi="Times New Roman"/>
          <w:szCs w:val="24"/>
        </w:rPr>
        <w:t xml:space="preserve"> to me known </w:t>
      </w:r>
    </w:p>
    <w:p w14:paraId="2F25C14E" w14:textId="77777777" w:rsidR="00BA1064" w:rsidRPr="006004B2" w:rsidRDefault="00BA1064" w:rsidP="004C498A">
      <w:pPr>
        <w:tabs>
          <w:tab w:val="left" w:pos="-1080"/>
        </w:tabs>
        <w:ind w:left="5040" w:hanging="5040"/>
        <w:jc w:val="both"/>
        <w:rPr>
          <w:rFonts w:ascii="Times New Roman" w:hAnsi="Times New Roman"/>
          <w:szCs w:val="24"/>
        </w:rPr>
      </w:pPr>
      <w:r w:rsidRPr="006004B2">
        <w:rPr>
          <w:rFonts w:ascii="Times New Roman" w:hAnsi="Times New Roman"/>
          <w:szCs w:val="24"/>
        </w:rPr>
        <w:t>_____________________________________</w:t>
      </w:r>
      <w:r w:rsidRPr="006004B2">
        <w:rPr>
          <w:rFonts w:ascii="Times New Roman" w:hAnsi="Times New Roman"/>
          <w:szCs w:val="24"/>
        </w:rPr>
        <w:tab/>
        <w:t>to be the individual described in the foregoing</w:t>
      </w:r>
    </w:p>
    <w:p w14:paraId="56758BFA" w14:textId="77777777" w:rsidR="00BA1064" w:rsidRPr="006004B2" w:rsidRDefault="00BA1064" w:rsidP="004C498A">
      <w:pPr>
        <w:tabs>
          <w:tab w:val="left" w:pos="-1080"/>
        </w:tabs>
        <w:ind w:left="5040" w:hanging="5040"/>
        <w:jc w:val="both"/>
        <w:rPr>
          <w:rFonts w:ascii="Times New Roman" w:hAnsi="Times New Roman"/>
          <w:szCs w:val="24"/>
        </w:rPr>
      </w:pPr>
      <w:r w:rsidRPr="006004B2">
        <w:rPr>
          <w:rFonts w:ascii="Times New Roman" w:hAnsi="Times New Roman"/>
          <w:szCs w:val="24"/>
        </w:rPr>
        <w:t>[Name and Title]</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 xml:space="preserve">Agreement as    </w:t>
      </w:r>
      <w:proofErr w:type="gramStart"/>
      <w:r w:rsidRPr="006004B2">
        <w:rPr>
          <w:rFonts w:ascii="Times New Roman" w:hAnsi="Times New Roman"/>
          <w:szCs w:val="24"/>
        </w:rPr>
        <w:t xml:space="preserve">   [</w:t>
      </w:r>
      <w:proofErr w:type="gramEnd"/>
      <w:r w:rsidRPr="006004B2">
        <w:rPr>
          <w:rFonts w:ascii="Times New Roman" w:hAnsi="Times New Roman"/>
          <w:b/>
          <w:szCs w:val="24"/>
        </w:rPr>
        <w:t>Title</w:t>
      </w:r>
      <w:r w:rsidRPr="006004B2">
        <w:rPr>
          <w:rFonts w:ascii="Times New Roman" w:hAnsi="Times New Roman"/>
          <w:szCs w:val="24"/>
        </w:rPr>
        <w:t>]       of   [</w:t>
      </w:r>
      <w:r w:rsidRPr="006004B2">
        <w:rPr>
          <w:rFonts w:ascii="Times New Roman" w:hAnsi="Times New Roman"/>
          <w:b/>
          <w:szCs w:val="24"/>
        </w:rPr>
        <w:t>Company Na</w:t>
      </w:r>
      <w:r w:rsidRPr="006004B2">
        <w:rPr>
          <w:rFonts w:ascii="Times New Roman" w:hAnsi="Times New Roman"/>
          <w:szCs w:val="24"/>
        </w:rPr>
        <w:t>me]  , who being sworn did acknowledge that he/she executed same on behalf of [</w:t>
      </w:r>
      <w:r w:rsidRPr="006004B2">
        <w:rPr>
          <w:rFonts w:ascii="Times New Roman" w:hAnsi="Times New Roman"/>
          <w:b/>
          <w:szCs w:val="24"/>
        </w:rPr>
        <w:t>Company Name</w:t>
      </w:r>
      <w:r w:rsidRPr="006004B2">
        <w:rPr>
          <w:rFonts w:ascii="Times New Roman" w:hAnsi="Times New Roman"/>
          <w:szCs w:val="24"/>
        </w:rPr>
        <w:t>] and that he/she was authorized to execute same on behalf of [</w:t>
      </w:r>
      <w:r w:rsidRPr="006004B2">
        <w:rPr>
          <w:rFonts w:ascii="Times New Roman" w:hAnsi="Times New Roman"/>
          <w:b/>
          <w:szCs w:val="24"/>
        </w:rPr>
        <w:t>Company Name</w:t>
      </w:r>
      <w:r w:rsidRPr="006004B2">
        <w:rPr>
          <w:rFonts w:ascii="Times New Roman" w:hAnsi="Times New Roman"/>
          <w:szCs w:val="24"/>
        </w:rPr>
        <w:t>].</w:t>
      </w:r>
    </w:p>
    <w:p w14:paraId="7687C9F6" w14:textId="77777777" w:rsidR="00BA1064" w:rsidRPr="006004B2" w:rsidRDefault="00BA1064" w:rsidP="004C498A">
      <w:pPr>
        <w:tabs>
          <w:tab w:val="left" w:pos="-1080"/>
        </w:tabs>
        <w:jc w:val="both"/>
        <w:rPr>
          <w:rFonts w:ascii="Times New Roman" w:hAnsi="Times New Roman"/>
          <w:szCs w:val="24"/>
        </w:rPr>
      </w:pPr>
    </w:p>
    <w:p w14:paraId="525BE1E5"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__________________________________</w:t>
      </w:r>
    </w:p>
    <w:p w14:paraId="29F5EE07"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Notary Public</w:t>
      </w:r>
    </w:p>
    <w:p w14:paraId="5AB9423B" w14:textId="77777777" w:rsidR="00BA1064" w:rsidRDefault="00BA1064" w:rsidP="004C498A">
      <w:pPr>
        <w:tabs>
          <w:tab w:val="left" w:pos="-1080"/>
        </w:tabs>
        <w:jc w:val="both"/>
        <w:outlineLvl w:val="0"/>
        <w:rPr>
          <w:rFonts w:ascii="Times New Roman" w:hAnsi="Times New Roman"/>
          <w:szCs w:val="24"/>
        </w:rPr>
      </w:pPr>
    </w:p>
    <w:p w14:paraId="102EBA69" w14:textId="77777777" w:rsidR="00EC724F" w:rsidRDefault="00EC724F" w:rsidP="004C498A">
      <w:pPr>
        <w:tabs>
          <w:tab w:val="left" w:pos="-1080"/>
        </w:tabs>
        <w:jc w:val="both"/>
        <w:outlineLvl w:val="0"/>
        <w:rPr>
          <w:rFonts w:ascii="Times New Roman" w:hAnsi="Times New Roman"/>
          <w:szCs w:val="24"/>
        </w:rPr>
      </w:pPr>
    </w:p>
    <w:p w14:paraId="6BB213FA" w14:textId="77777777" w:rsidR="00EC724F" w:rsidRDefault="00EC724F" w:rsidP="004C498A">
      <w:pPr>
        <w:tabs>
          <w:tab w:val="left" w:pos="-1080"/>
        </w:tabs>
        <w:jc w:val="both"/>
        <w:outlineLvl w:val="0"/>
        <w:rPr>
          <w:rFonts w:ascii="Times New Roman" w:hAnsi="Times New Roman"/>
          <w:szCs w:val="24"/>
        </w:rPr>
      </w:pPr>
    </w:p>
    <w:p w14:paraId="29B542C0" w14:textId="77777777" w:rsidR="00EC724F" w:rsidRPr="006004B2" w:rsidRDefault="00EC724F" w:rsidP="004C498A">
      <w:pPr>
        <w:tabs>
          <w:tab w:val="left" w:pos="-1080"/>
        </w:tabs>
        <w:jc w:val="both"/>
        <w:outlineLvl w:val="0"/>
        <w:rPr>
          <w:rFonts w:ascii="Times New Roman" w:hAnsi="Times New Roman"/>
          <w:szCs w:val="24"/>
        </w:rPr>
      </w:pPr>
    </w:p>
    <w:p w14:paraId="29CE8D01" w14:textId="77777777" w:rsidR="00BA1064" w:rsidRPr="006004B2" w:rsidRDefault="00BA1064" w:rsidP="004C498A">
      <w:pPr>
        <w:pStyle w:val="BodyText"/>
        <w:widowControl w:val="0"/>
        <w:tabs>
          <w:tab w:val="clear" w:pos="-1440"/>
          <w:tab w:val="clear" w:pos="-720"/>
          <w:tab w:val="clear" w:pos="0"/>
          <w:tab w:val="clear" w:pos="511"/>
          <w:tab w:val="clear" w:pos="937"/>
          <w:tab w:val="left" w:pos="-1080"/>
        </w:tabs>
        <w:outlineLvl w:val="0"/>
        <w:rPr>
          <w:szCs w:val="24"/>
        </w:rPr>
      </w:pPr>
      <w:r w:rsidRPr="006004B2">
        <w:rPr>
          <w:szCs w:val="24"/>
        </w:rPr>
        <w:t>APPROVED BY:</w:t>
      </w:r>
      <w:r w:rsidRPr="006004B2">
        <w:rPr>
          <w:szCs w:val="24"/>
        </w:rPr>
        <w:tab/>
      </w:r>
      <w:r w:rsidRPr="006004B2">
        <w:rPr>
          <w:szCs w:val="24"/>
        </w:rPr>
        <w:tab/>
      </w:r>
      <w:r w:rsidRPr="006004B2">
        <w:rPr>
          <w:szCs w:val="24"/>
        </w:rPr>
        <w:tab/>
      </w:r>
      <w:r w:rsidRPr="006004B2">
        <w:rPr>
          <w:szCs w:val="24"/>
        </w:rPr>
        <w:tab/>
      </w:r>
      <w:r w:rsidRPr="006004B2">
        <w:rPr>
          <w:szCs w:val="24"/>
        </w:rPr>
        <w:tab/>
        <w:t>APPROVED AS TO FORM:</w:t>
      </w:r>
    </w:p>
    <w:p w14:paraId="74041D40" w14:textId="77777777" w:rsidR="00BA1064" w:rsidRPr="006004B2" w:rsidRDefault="00BA1064" w:rsidP="004C498A">
      <w:pPr>
        <w:pStyle w:val="Heading8"/>
        <w:rPr>
          <w:sz w:val="24"/>
          <w:szCs w:val="24"/>
          <w:u w:val="none"/>
        </w:rPr>
      </w:pPr>
      <w:r w:rsidRPr="006004B2">
        <w:rPr>
          <w:sz w:val="24"/>
          <w:szCs w:val="24"/>
        </w:rPr>
        <w:t>Office of the State Comptroller</w:t>
      </w:r>
      <w:r w:rsidRPr="006004B2">
        <w:rPr>
          <w:sz w:val="24"/>
          <w:szCs w:val="24"/>
          <w:u w:val="none"/>
        </w:rPr>
        <w:tab/>
      </w:r>
      <w:r w:rsidRPr="006004B2">
        <w:rPr>
          <w:sz w:val="24"/>
          <w:szCs w:val="24"/>
          <w:u w:val="none"/>
        </w:rPr>
        <w:tab/>
      </w:r>
      <w:r w:rsidRPr="006004B2">
        <w:rPr>
          <w:sz w:val="24"/>
          <w:szCs w:val="24"/>
          <w:u w:val="none"/>
        </w:rPr>
        <w:tab/>
      </w:r>
      <w:r w:rsidRPr="006004B2">
        <w:rPr>
          <w:sz w:val="24"/>
          <w:szCs w:val="24"/>
        </w:rPr>
        <w:t>Office of the New York State Attorney General</w:t>
      </w:r>
    </w:p>
    <w:p w14:paraId="5CE321CD" w14:textId="77777777" w:rsidR="00BA1064" w:rsidRPr="006004B2" w:rsidRDefault="00BA1064" w:rsidP="004C498A">
      <w:pPr>
        <w:tabs>
          <w:tab w:val="left" w:pos="-1080"/>
        </w:tabs>
        <w:jc w:val="both"/>
        <w:rPr>
          <w:rFonts w:ascii="Times New Roman" w:hAnsi="Times New Roman"/>
          <w:szCs w:val="24"/>
        </w:rPr>
      </w:pPr>
    </w:p>
    <w:p w14:paraId="10949190" w14:textId="77777777" w:rsidR="00BA1064" w:rsidRPr="006004B2" w:rsidRDefault="00BA1064" w:rsidP="004C498A">
      <w:pPr>
        <w:tabs>
          <w:tab w:val="left" w:pos="-1080"/>
        </w:tabs>
        <w:jc w:val="both"/>
        <w:rPr>
          <w:rFonts w:ascii="Times New Roman" w:hAnsi="Times New Roman"/>
          <w:szCs w:val="24"/>
        </w:rPr>
      </w:pPr>
    </w:p>
    <w:p w14:paraId="2EA0FDDB"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________________________________</w:t>
      </w:r>
      <w:r w:rsidRPr="006004B2">
        <w:rPr>
          <w:rFonts w:ascii="Times New Roman" w:hAnsi="Times New Roman"/>
          <w:szCs w:val="24"/>
        </w:rPr>
        <w:tab/>
      </w:r>
      <w:r w:rsidRPr="006004B2">
        <w:rPr>
          <w:rFonts w:ascii="Times New Roman" w:hAnsi="Times New Roman"/>
          <w:szCs w:val="24"/>
        </w:rPr>
        <w:tab/>
        <w:t>____________________________________</w:t>
      </w:r>
    </w:p>
    <w:p w14:paraId="71378B67" w14:textId="77777777" w:rsidR="00BA1064" w:rsidRPr="006004B2" w:rsidRDefault="00BA1064" w:rsidP="004C498A">
      <w:pPr>
        <w:pStyle w:val="BodyText2"/>
        <w:tabs>
          <w:tab w:val="left" w:pos="-1080"/>
        </w:tabs>
        <w:rPr>
          <w:sz w:val="24"/>
          <w:szCs w:val="24"/>
        </w:rPr>
      </w:pPr>
      <w:r w:rsidRPr="006004B2">
        <w:rPr>
          <w:sz w:val="24"/>
          <w:szCs w:val="24"/>
        </w:rPr>
        <w:t xml:space="preserve"> Name</w:t>
      </w:r>
      <w:r w:rsidRPr="006004B2">
        <w:rPr>
          <w:sz w:val="24"/>
          <w:szCs w:val="24"/>
        </w:rPr>
        <w:tab/>
      </w:r>
      <w:r w:rsidRPr="006004B2">
        <w:rPr>
          <w:sz w:val="24"/>
          <w:szCs w:val="24"/>
        </w:rPr>
        <w:tab/>
      </w:r>
      <w:r w:rsidRPr="006004B2">
        <w:rPr>
          <w:sz w:val="24"/>
          <w:szCs w:val="24"/>
        </w:rPr>
        <w:tab/>
      </w:r>
      <w:r w:rsidRPr="006004B2">
        <w:rPr>
          <w:sz w:val="24"/>
          <w:szCs w:val="24"/>
        </w:rPr>
        <w:tab/>
      </w:r>
      <w:r w:rsidRPr="006004B2">
        <w:rPr>
          <w:sz w:val="24"/>
          <w:szCs w:val="24"/>
        </w:rPr>
        <w:tab/>
      </w:r>
      <w:r w:rsidRPr="006004B2">
        <w:rPr>
          <w:sz w:val="24"/>
          <w:szCs w:val="24"/>
        </w:rPr>
        <w:tab/>
      </w:r>
      <w:r w:rsidRPr="006004B2">
        <w:rPr>
          <w:sz w:val="24"/>
          <w:szCs w:val="24"/>
        </w:rPr>
        <w:tab/>
        <w:t>Name:</w:t>
      </w:r>
    </w:p>
    <w:p w14:paraId="7AEBEE3E" w14:textId="77777777" w:rsidR="00BA1064" w:rsidRPr="006004B2" w:rsidRDefault="00BA1064" w:rsidP="004C498A">
      <w:pPr>
        <w:tabs>
          <w:tab w:val="left" w:pos="-1080"/>
        </w:tabs>
        <w:jc w:val="both"/>
        <w:rPr>
          <w:rFonts w:ascii="Times New Roman" w:hAnsi="Times New Roman"/>
          <w:szCs w:val="24"/>
        </w:rPr>
      </w:pPr>
    </w:p>
    <w:p w14:paraId="481FBC3B"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________________________________</w:t>
      </w:r>
      <w:r w:rsidRPr="006004B2">
        <w:rPr>
          <w:rFonts w:ascii="Times New Roman" w:hAnsi="Times New Roman"/>
          <w:szCs w:val="24"/>
        </w:rPr>
        <w:tab/>
      </w:r>
      <w:r w:rsidRPr="006004B2">
        <w:rPr>
          <w:rFonts w:ascii="Times New Roman" w:hAnsi="Times New Roman"/>
          <w:szCs w:val="24"/>
        </w:rPr>
        <w:tab/>
        <w:t>_____________________________________</w:t>
      </w:r>
    </w:p>
    <w:p w14:paraId="0484F915"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Title</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Title</w:t>
      </w:r>
    </w:p>
    <w:p w14:paraId="7C543F57" w14:textId="77777777" w:rsidR="00BA1064" w:rsidRPr="006004B2" w:rsidRDefault="00BA1064" w:rsidP="004C498A">
      <w:pPr>
        <w:tabs>
          <w:tab w:val="left" w:pos="-1080"/>
        </w:tabs>
        <w:jc w:val="both"/>
        <w:rPr>
          <w:rFonts w:ascii="Times New Roman" w:hAnsi="Times New Roman"/>
          <w:szCs w:val="24"/>
        </w:rPr>
      </w:pPr>
    </w:p>
    <w:p w14:paraId="470EECF5"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________________________________</w:t>
      </w:r>
      <w:r w:rsidRPr="006004B2">
        <w:rPr>
          <w:rFonts w:ascii="Times New Roman" w:hAnsi="Times New Roman"/>
          <w:szCs w:val="24"/>
        </w:rPr>
        <w:tab/>
      </w:r>
      <w:r w:rsidRPr="006004B2">
        <w:rPr>
          <w:rFonts w:ascii="Times New Roman" w:hAnsi="Times New Roman"/>
          <w:szCs w:val="24"/>
        </w:rPr>
        <w:tab/>
        <w:t>______________________________________</w:t>
      </w:r>
    </w:p>
    <w:p w14:paraId="22A552B0"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Date</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Date</w:t>
      </w:r>
    </w:p>
    <w:p w14:paraId="3B62020E" w14:textId="77777777" w:rsidR="00BA1064" w:rsidRPr="006004B2" w:rsidRDefault="00BA1064" w:rsidP="004C498A">
      <w:pPr>
        <w:widowControl/>
        <w:jc w:val="both"/>
        <w:rPr>
          <w:rFonts w:ascii="Times New Roman" w:hAnsi="Times New Roman"/>
          <w:szCs w:val="24"/>
        </w:rPr>
        <w:sectPr w:rsidR="00BA1064" w:rsidRPr="006004B2" w:rsidSect="004C498A">
          <w:endnotePr>
            <w:numFmt w:val="decimal"/>
          </w:endnotePr>
          <w:pgSz w:w="12240" w:h="15840" w:code="1"/>
          <w:pgMar w:top="1440" w:right="1440" w:bottom="864" w:left="1440" w:header="432" w:footer="432" w:gutter="0"/>
          <w:paperSrc w:first="15" w:other="15"/>
          <w:pgNumType w:start="1"/>
          <w:cols w:space="720"/>
          <w:noEndnote/>
        </w:sectPr>
      </w:pPr>
    </w:p>
    <w:p w14:paraId="39F59DF1" w14:textId="77777777" w:rsidR="00BA1064" w:rsidRPr="006004B2" w:rsidRDefault="00BA1064" w:rsidP="004C498A">
      <w:pPr>
        <w:pStyle w:val="Heading7"/>
        <w:ind w:firstLine="0"/>
        <w:jc w:val="center"/>
        <w:rPr>
          <w:sz w:val="24"/>
          <w:szCs w:val="24"/>
        </w:rPr>
      </w:pPr>
      <w:r w:rsidRPr="006004B2">
        <w:rPr>
          <w:sz w:val="24"/>
          <w:szCs w:val="24"/>
        </w:rPr>
        <w:lastRenderedPageBreak/>
        <w:t>SCHEDULE A</w:t>
      </w:r>
    </w:p>
    <w:p w14:paraId="1EB8EBA3" w14:textId="77777777" w:rsidR="00BA1064" w:rsidRPr="006004B2" w:rsidRDefault="00BA1064" w:rsidP="004C498A">
      <w:pPr>
        <w:widowControl/>
        <w:jc w:val="both"/>
        <w:rPr>
          <w:rFonts w:ascii="Times New Roman" w:hAnsi="Times New Roman"/>
          <w:b/>
          <w:szCs w:val="24"/>
        </w:rPr>
      </w:pPr>
    </w:p>
    <w:p w14:paraId="373491D3" w14:textId="77777777" w:rsidR="00BA1064" w:rsidRPr="006004B2" w:rsidRDefault="00BA1064" w:rsidP="004C498A">
      <w:pPr>
        <w:widowControl/>
        <w:jc w:val="both"/>
        <w:rPr>
          <w:rFonts w:ascii="Times New Roman" w:hAnsi="Times New Roman"/>
          <w:b/>
          <w:szCs w:val="24"/>
        </w:rPr>
      </w:pPr>
      <w:r w:rsidRPr="006004B2">
        <w:rPr>
          <w:rFonts w:ascii="Times New Roman" w:hAnsi="Times New Roman"/>
          <w:b/>
          <w:szCs w:val="24"/>
        </w:rPr>
        <w:t>GENERAL CONDITIONS APPLICABLE TO AUTHORITY</w:t>
      </w:r>
    </w:p>
    <w:p w14:paraId="76CB1BAC" w14:textId="77777777" w:rsidR="00BA1064" w:rsidRPr="006004B2" w:rsidRDefault="00BA1064" w:rsidP="004C498A">
      <w:pPr>
        <w:widowControl/>
        <w:jc w:val="both"/>
        <w:rPr>
          <w:rFonts w:ascii="Times New Roman" w:hAnsi="Times New Roman"/>
          <w:szCs w:val="24"/>
        </w:rPr>
      </w:pPr>
      <w:r w:rsidRPr="006004B2">
        <w:rPr>
          <w:rFonts w:ascii="Times New Roman" w:hAnsi="Times New Roman"/>
          <w:b/>
          <w:szCs w:val="24"/>
        </w:rPr>
        <w:t>CONSULTANT AGREEMENTS</w:t>
      </w:r>
    </w:p>
    <w:p w14:paraId="68F19563" w14:textId="77777777" w:rsidR="00BA1064" w:rsidRPr="006004B2" w:rsidRDefault="00BA1064" w:rsidP="004C498A">
      <w:pPr>
        <w:widowControl/>
        <w:jc w:val="both"/>
        <w:rPr>
          <w:rFonts w:ascii="Times New Roman" w:hAnsi="Times New Roman"/>
          <w:szCs w:val="24"/>
        </w:rPr>
      </w:pPr>
    </w:p>
    <w:p w14:paraId="16FCD334" w14:textId="77777777" w:rsidR="00BA1064" w:rsidRPr="006004B2" w:rsidRDefault="00BA1064" w:rsidP="00540EBE">
      <w:pPr>
        <w:widowControl/>
        <w:rPr>
          <w:rFonts w:ascii="Times New Roman" w:hAnsi="Times New Roman"/>
          <w:b/>
          <w:szCs w:val="24"/>
        </w:rPr>
      </w:pPr>
      <w:r w:rsidRPr="006004B2">
        <w:rPr>
          <w:rFonts w:ascii="Times New Roman" w:hAnsi="Times New Roman"/>
          <w:b/>
          <w:szCs w:val="24"/>
          <w:u w:val="single"/>
        </w:rPr>
        <w:t>ARTICLE I</w:t>
      </w:r>
    </w:p>
    <w:p w14:paraId="7C3F3C5E" w14:textId="77777777" w:rsidR="00BA1064" w:rsidRPr="006004B2" w:rsidRDefault="00BA1064" w:rsidP="00540EBE">
      <w:pPr>
        <w:widowControl/>
        <w:rPr>
          <w:rFonts w:ascii="Times New Roman" w:hAnsi="Times New Roman"/>
          <w:b/>
          <w:szCs w:val="24"/>
        </w:rPr>
      </w:pPr>
    </w:p>
    <w:p w14:paraId="20FBD11F" w14:textId="77777777" w:rsidR="00BA1064" w:rsidRPr="006004B2" w:rsidRDefault="00BA1064" w:rsidP="00540EBE">
      <w:pPr>
        <w:widowControl/>
        <w:rPr>
          <w:rFonts w:ascii="Times New Roman" w:hAnsi="Times New Roman"/>
          <w:szCs w:val="24"/>
        </w:rPr>
      </w:pPr>
      <w:r w:rsidRPr="006004B2">
        <w:rPr>
          <w:rFonts w:ascii="Times New Roman" w:hAnsi="Times New Roman"/>
          <w:b/>
          <w:szCs w:val="24"/>
          <w:u w:val="single"/>
        </w:rPr>
        <w:t>RELATION OF CONSULTANT TO THE AUTHORITY</w:t>
      </w:r>
    </w:p>
    <w:p w14:paraId="7792462F" w14:textId="77777777" w:rsidR="00BA1064" w:rsidRPr="006004B2" w:rsidRDefault="00BA1064" w:rsidP="004C498A">
      <w:pPr>
        <w:widowControl/>
        <w:jc w:val="both"/>
        <w:rPr>
          <w:rFonts w:ascii="Times New Roman" w:hAnsi="Times New Roman"/>
          <w:szCs w:val="24"/>
        </w:rPr>
      </w:pPr>
    </w:p>
    <w:p w14:paraId="419B748E"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r w:rsidRPr="006004B2">
        <w:rPr>
          <w:rFonts w:ascii="Times New Roman" w:hAnsi="Times New Roman"/>
          <w:szCs w:val="24"/>
        </w:rPr>
        <w:t>1.1</w:t>
      </w:r>
      <w:r w:rsidRPr="006004B2">
        <w:rPr>
          <w:rFonts w:ascii="Times New Roman" w:hAnsi="Times New Roman"/>
          <w:szCs w:val="24"/>
        </w:rPr>
        <w:tab/>
      </w:r>
      <w:r w:rsidRPr="006004B2">
        <w:rPr>
          <w:rFonts w:ascii="Times New Roman" w:hAnsi="Times New Roman"/>
          <w:szCs w:val="24"/>
          <w:u w:val="single"/>
        </w:rPr>
        <w:t>SUPERVISION BY THE AUTHORITY</w:t>
      </w:r>
      <w:r w:rsidRPr="006004B2">
        <w:rPr>
          <w:rFonts w:ascii="Times New Roman" w:hAnsi="Times New Roman"/>
          <w:szCs w:val="24"/>
        </w:rPr>
        <w:t>.  The services to be performed by Consultant under this Agreement shall be subject to the general supervision and direction of the Authority provided that neither the Authority's exercise nor failure to exercise such supervision and direction shall relieve the Consultant of any of its obligations or responsibilities for its acts or failure to act in regard to this Agreement.</w:t>
      </w:r>
    </w:p>
    <w:p w14:paraId="03D3529E"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p>
    <w:p w14:paraId="5D152182"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b/>
          <w:i/>
          <w:szCs w:val="24"/>
        </w:rPr>
      </w:pPr>
      <w:r w:rsidRPr="006004B2">
        <w:rPr>
          <w:rFonts w:ascii="Times New Roman" w:hAnsi="Times New Roman"/>
          <w:szCs w:val="24"/>
        </w:rPr>
        <w:t>1.2</w:t>
      </w:r>
      <w:r w:rsidRPr="006004B2">
        <w:rPr>
          <w:rFonts w:ascii="Times New Roman" w:hAnsi="Times New Roman"/>
          <w:szCs w:val="24"/>
        </w:rPr>
        <w:tab/>
      </w:r>
      <w:r w:rsidRPr="006004B2">
        <w:rPr>
          <w:rFonts w:ascii="Times New Roman" w:hAnsi="Times New Roman"/>
          <w:szCs w:val="24"/>
          <w:u w:val="single"/>
        </w:rPr>
        <w:t>CONSULTANT'S PERSONNEL</w:t>
      </w:r>
      <w:r w:rsidRPr="006004B2">
        <w:rPr>
          <w:rFonts w:ascii="Times New Roman" w:hAnsi="Times New Roman"/>
          <w:szCs w:val="24"/>
        </w:rPr>
        <w:t>.  The Consultant shall designate in writing to the Authority one individual, satisfactory to the Authority, who shall be responsible for coordinating all of the services to be rendered by the Consultant and who shall be the Authority's normal point of contact with the Consultant on matters relating to such services. Such individual shall be replaced upon the Authority's written request</w:t>
      </w:r>
      <w:r w:rsidRPr="006004B2">
        <w:rPr>
          <w:rFonts w:ascii="Times New Roman" w:hAnsi="Times New Roman"/>
          <w:i/>
          <w:szCs w:val="24"/>
        </w:rPr>
        <w:t xml:space="preserve">.  </w:t>
      </w:r>
      <w:r w:rsidRPr="006004B2">
        <w:rPr>
          <w:rFonts w:ascii="Times New Roman" w:hAnsi="Times New Roman"/>
          <w:szCs w:val="24"/>
        </w:rPr>
        <w:t>The designee shall not be replaced by the Consultant without the Authority's prior written consent</w:t>
      </w:r>
      <w:r w:rsidRPr="006004B2">
        <w:rPr>
          <w:rFonts w:ascii="Times New Roman" w:hAnsi="Times New Roman"/>
          <w:b/>
          <w:i/>
          <w:szCs w:val="24"/>
        </w:rPr>
        <w:t>.</w:t>
      </w:r>
    </w:p>
    <w:p w14:paraId="0EB35537"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i/>
          <w:szCs w:val="24"/>
        </w:rPr>
      </w:pPr>
    </w:p>
    <w:p w14:paraId="10D8E26B"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r w:rsidRPr="006004B2">
        <w:rPr>
          <w:rFonts w:ascii="Times New Roman" w:hAnsi="Times New Roman"/>
          <w:szCs w:val="24"/>
        </w:rPr>
        <w:t>1.3</w:t>
      </w:r>
      <w:r w:rsidRPr="006004B2">
        <w:rPr>
          <w:rFonts w:ascii="Times New Roman" w:hAnsi="Times New Roman"/>
          <w:szCs w:val="24"/>
        </w:rPr>
        <w:tab/>
      </w:r>
      <w:r w:rsidRPr="006004B2">
        <w:rPr>
          <w:rFonts w:ascii="Times New Roman" w:hAnsi="Times New Roman"/>
          <w:szCs w:val="24"/>
          <w:u w:val="single"/>
        </w:rPr>
        <w:t>APPROVAL OF SUBCONSULTANTS</w:t>
      </w:r>
      <w:r w:rsidRPr="006004B2">
        <w:rPr>
          <w:rFonts w:ascii="Times New Roman" w:hAnsi="Times New Roman"/>
          <w:szCs w:val="24"/>
        </w:rPr>
        <w:t xml:space="preserve">.  Except as provided for herein, the Consultant shall not employ, contract with or use the services of any consultant, special contractors, or other third parties (collectively "Subconsultant") in connection with the performance of its obligations under this Agreement without the prior written consent of the Authority.  The Consultant shall inform the Authority in writing of the name, service to be rendered, and compensation of the Subconsultant, and of any interest it may have in the Subconsultant.  Nothing in this clause shall prohibit or be construed to hinder, prevent or affect creditors, made pursuant to the statutes of the State of </w:t>
      </w:r>
      <w:smartTag w:uri="urn:schemas-microsoft-com:office:smarttags" w:element="place">
        <w:smartTag w:uri="urn:schemas-microsoft-com:office:smarttags" w:element="State">
          <w:r w:rsidRPr="006004B2">
            <w:rPr>
              <w:rFonts w:ascii="Times New Roman" w:hAnsi="Times New Roman"/>
              <w:szCs w:val="24"/>
            </w:rPr>
            <w:t>New York</w:t>
          </w:r>
        </w:smartTag>
      </w:smartTag>
      <w:r w:rsidRPr="006004B2">
        <w:rPr>
          <w:rFonts w:ascii="Times New Roman" w:hAnsi="Times New Roman"/>
          <w:szCs w:val="24"/>
        </w:rPr>
        <w:t xml:space="preserve">.  The Consultant may assign its right to receive payment without the Authority's prior written consent. </w:t>
      </w:r>
    </w:p>
    <w:p w14:paraId="6B72E8A1"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p>
    <w:p w14:paraId="32534673"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r w:rsidRPr="006004B2">
        <w:rPr>
          <w:rFonts w:ascii="Times New Roman" w:hAnsi="Times New Roman"/>
          <w:szCs w:val="24"/>
        </w:rPr>
        <w:t>1.4</w:t>
      </w:r>
      <w:r w:rsidRPr="006004B2">
        <w:rPr>
          <w:rFonts w:ascii="Times New Roman" w:hAnsi="Times New Roman"/>
          <w:szCs w:val="24"/>
        </w:rPr>
        <w:tab/>
      </w:r>
      <w:r w:rsidRPr="006004B2">
        <w:rPr>
          <w:rFonts w:ascii="Times New Roman" w:hAnsi="Times New Roman"/>
          <w:szCs w:val="24"/>
          <w:u w:val="single"/>
        </w:rPr>
        <w:t>CONSULTANT AS INDEPENDENT CONTRACTOR</w:t>
      </w:r>
      <w:r w:rsidRPr="006004B2">
        <w:rPr>
          <w:rFonts w:ascii="Times New Roman" w:hAnsi="Times New Roman"/>
          <w:szCs w:val="24"/>
        </w:rPr>
        <w:t xml:space="preserve">.  Notwithstanding any other provisions of this Agreement, the Consultant's status (and that of any Subconsultant) shall be that of an independent contractor and not that of an agent or employee of the Authority. Accordingly, neither the Consultant nor any Subconsultant shall hold itself out as, or claim to be acting in the capacity of, an employee or agent of the Authority. </w:t>
      </w:r>
    </w:p>
    <w:p w14:paraId="3FC27B3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2FE248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 xml:space="preserve">1.5 </w:t>
      </w:r>
      <w:r w:rsidR="00EC724F">
        <w:rPr>
          <w:rFonts w:ascii="Times New Roman" w:hAnsi="Times New Roman"/>
          <w:szCs w:val="24"/>
        </w:rPr>
        <w:t xml:space="preserve">   </w:t>
      </w:r>
      <w:r w:rsidRPr="006004B2">
        <w:rPr>
          <w:rFonts w:ascii="Times New Roman" w:hAnsi="Times New Roman"/>
          <w:szCs w:val="24"/>
          <w:u w:val="single"/>
        </w:rPr>
        <w:t>THE AUTHORITY'S REPRESENTATIVE</w:t>
      </w:r>
      <w:r w:rsidRPr="006004B2">
        <w:rPr>
          <w:rFonts w:ascii="Times New Roman" w:hAnsi="Times New Roman"/>
          <w:szCs w:val="24"/>
        </w:rPr>
        <w:t>.  T</w:t>
      </w:r>
      <w:r w:rsidR="00F436CB">
        <w:rPr>
          <w:rFonts w:ascii="Times New Roman" w:hAnsi="Times New Roman"/>
          <w:szCs w:val="24"/>
        </w:rPr>
        <w:t>o the extent not otherwise designated herein, t</w:t>
      </w:r>
      <w:r w:rsidRPr="006004B2">
        <w:rPr>
          <w:rFonts w:ascii="Times New Roman" w:hAnsi="Times New Roman"/>
          <w:szCs w:val="24"/>
        </w:rPr>
        <w:t xml:space="preserve">he Authority will designate in writing to the Consultant an individual who will serve as the Authority's Representative and normal point of contact for the Consultant </w:t>
      </w:r>
      <w:proofErr w:type="gramStart"/>
      <w:r w:rsidRPr="006004B2">
        <w:rPr>
          <w:rFonts w:ascii="Times New Roman" w:hAnsi="Times New Roman"/>
          <w:szCs w:val="24"/>
        </w:rPr>
        <w:t>in regard to</w:t>
      </w:r>
      <w:proofErr w:type="gramEnd"/>
      <w:r w:rsidRPr="006004B2">
        <w:rPr>
          <w:rFonts w:ascii="Times New Roman" w:hAnsi="Times New Roman"/>
          <w:szCs w:val="24"/>
        </w:rPr>
        <w:t xml:space="preserve"> this Agreement and the Consultant's services and obligations hereunder.  The Authority may from time to time change this designation by written notification to the Consultant.</w:t>
      </w:r>
    </w:p>
    <w:p w14:paraId="0ACD362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DA426F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1.6</w:t>
      </w:r>
      <w:r w:rsidRPr="006004B2">
        <w:rPr>
          <w:rFonts w:ascii="Times New Roman" w:hAnsi="Times New Roman"/>
          <w:szCs w:val="24"/>
        </w:rPr>
        <w:tab/>
      </w:r>
      <w:r w:rsidRPr="006004B2">
        <w:rPr>
          <w:rFonts w:ascii="Times New Roman" w:hAnsi="Times New Roman"/>
          <w:szCs w:val="24"/>
          <w:u w:val="single"/>
        </w:rPr>
        <w:t>APPROVALS OR ACCEPTANCE BY THE AUTHORITY</w:t>
      </w:r>
      <w:r w:rsidRPr="006004B2">
        <w:rPr>
          <w:rFonts w:ascii="Times New Roman" w:hAnsi="Times New Roman"/>
          <w:szCs w:val="24"/>
        </w:rPr>
        <w:t xml:space="preserve">.  Whenever action is to be taken, or approval or acceptance given, by the Authority, such action, approval or acceptance shall be deemed to have been taken or given only if so taken or given by the Authority's Representative, by the official of the Authority who signed this Agreement on behalf of the Authority, or by another officer or employee of the Authority duly designated by such signing officer to represent the Authority in connection therewith.  The Authority shall notify the Consultant of the giving or withholding of each such approval or acceptance within a reasonable </w:t>
      </w:r>
      <w:proofErr w:type="gramStart"/>
      <w:r w:rsidRPr="006004B2">
        <w:rPr>
          <w:rFonts w:ascii="Times New Roman" w:hAnsi="Times New Roman"/>
          <w:szCs w:val="24"/>
        </w:rPr>
        <w:t>period of time</w:t>
      </w:r>
      <w:proofErr w:type="gramEnd"/>
      <w:r w:rsidRPr="006004B2">
        <w:rPr>
          <w:rFonts w:ascii="Times New Roman" w:hAnsi="Times New Roman"/>
          <w:szCs w:val="24"/>
        </w:rPr>
        <w:t>.  The Authority's acceptance or approval of any specifications, drawings, plans, reports or other materials prepared by the Consultant hereunder shall in no way relieve the Consultant of responsibility for such materials.</w:t>
      </w:r>
    </w:p>
    <w:p w14:paraId="1D781B5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3BE90D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1.7</w:t>
      </w:r>
      <w:r w:rsidRPr="006004B2">
        <w:rPr>
          <w:rFonts w:ascii="Times New Roman" w:hAnsi="Times New Roman"/>
          <w:szCs w:val="24"/>
        </w:rPr>
        <w:tab/>
      </w:r>
      <w:r w:rsidRPr="006004B2">
        <w:rPr>
          <w:rFonts w:ascii="Times New Roman" w:hAnsi="Times New Roman"/>
          <w:szCs w:val="24"/>
          <w:u w:val="single"/>
        </w:rPr>
        <w:t>CONFLICT-OF-INTEREST</w:t>
      </w:r>
      <w:r w:rsidRPr="006004B2">
        <w:rPr>
          <w:rFonts w:ascii="Times New Roman" w:hAnsi="Times New Roman"/>
          <w:szCs w:val="24"/>
        </w:rPr>
        <w:t xml:space="preserve">.  </w:t>
      </w:r>
    </w:p>
    <w:p w14:paraId="60C7113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FED7DD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 xml:space="preserve">Members of the engagement team of the Consultant who have access to </w:t>
      </w:r>
      <w:smartTag w:uri="schemas-workshare-com/workshare" w:element="confidentialinformationexposure">
        <w:smartTagPr>
          <w:attr w:name="TagType" w:val="5"/>
        </w:smartTagPr>
        <w:r w:rsidRPr="006004B2">
          <w:rPr>
            <w:rFonts w:ascii="Times New Roman" w:hAnsi="Times New Roman"/>
            <w:szCs w:val="24"/>
          </w:rPr>
          <w:t>confidential</w:t>
        </w:r>
      </w:smartTag>
      <w:r w:rsidRPr="006004B2">
        <w:rPr>
          <w:rFonts w:ascii="Times New Roman" w:hAnsi="Times New Roman"/>
          <w:szCs w:val="24"/>
        </w:rPr>
        <w:t xml:space="preserve"> information have not now acquired, and will not acquire, any interest, direct or indirect, present or prospective, in any facilities or utility systems to which the Consultant's work may relate or any real estate which may be the subject of the services provided under this Agreement or in the immediate vicinity thereof, and has not employed, and will not knowingly employ, in connection with work to be performed hereunder any person or entity having any such interest during the term of this Agreement.</w:t>
      </w:r>
    </w:p>
    <w:p w14:paraId="6502A1A3" w14:textId="77777777" w:rsidR="00EC724F" w:rsidRDefault="00EC724F"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p>
    <w:p w14:paraId="30FFCAF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 xml:space="preserve">No officer, employee, agent, or Trustee of the Authority shall be admitted to any share or part hereof or to any benefit to arise </w:t>
      </w:r>
      <w:proofErr w:type="spellStart"/>
      <w:r w:rsidRPr="006004B2">
        <w:rPr>
          <w:rFonts w:ascii="Times New Roman" w:hAnsi="Times New Roman"/>
          <w:szCs w:val="24"/>
        </w:rPr>
        <w:t>herefrom</w:t>
      </w:r>
      <w:proofErr w:type="spellEnd"/>
      <w:r w:rsidRPr="006004B2">
        <w:rPr>
          <w:rFonts w:ascii="Times New Roman" w:hAnsi="Times New Roman"/>
          <w:szCs w:val="24"/>
        </w:rPr>
        <w:t>.</w:t>
      </w:r>
    </w:p>
    <w:p w14:paraId="601992D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023DFCE" w14:textId="77777777" w:rsidR="00BA1064"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(c)</w:t>
      </w:r>
      <w:r w:rsidRPr="006004B2">
        <w:rPr>
          <w:rFonts w:ascii="Times New Roman" w:hAnsi="Times New Roman"/>
          <w:szCs w:val="24"/>
        </w:rPr>
        <w:tab/>
        <w:t>No officer, employee, agent, or Trustee of the Authority shall participate in any decision relating to this Agreement which affects his personal interest or the interests of any corporation, partnership, or association in which he is directly or indirectly interested; nor shall any officer, agent, Trustee, or employee of the Authority have any interest, direct or indirect, in this Agreement or the proceedings thereof.</w:t>
      </w:r>
    </w:p>
    <w:p w14:paraId="0B4DD288" w14:textId="77777777" w:rsidR="0028368C" w:rsidRDefault="0028368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p>
    <w:p w14:paraId="43926613" w14:textId="77777777" w:rsidR="0028368C" w:rsidRPr="006004B2" w:rsidRDefault="0028368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rPr>
        <w:t>For the t</w:t>
      </w:r>
      <w:r w:rsidRPr="0028368C">
        <w:rPr>
          <w:rFonts w:ascii="Times New Roman" w:hAnsi="Times New Roman"/>
        </w:rPr>
        <w:t>erm of the Agreement, Consultant</w:t>
      </w:r>
      <w:r>
        <w:rPr>
          <w:rFonts w:ascii="Times New Roman" w:hAnsi="Times New Roman"/>
        </w:rPr>
        <w:t>’s</w:t>
      </w:r>
      <w:r w:rsidRPr="0028368C">
        <w:rPr>
          <w:rFonts w:ascii="Times New Roman" w:hAnsi="Times New Roman"/>
        </w:rPr>
        <w:t xml:space="preserve"> representation of, services for and involvement with clients other than the Authority does not involve any conflict of interest with the Authority.  The Consultant shall not perform any new services for an existing client or engage a new client that would involve a potential conflict of interest with the Authority without receiving from the Authority a prior express written waiver of the conflict.</w:t>
      </w:r>
    </w:p>
    <w:p w14:paraId="6262C95B"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2D39BD4" w14:textId="77777777" w:rsidR="00BA1064" w:rsidRPr="006004B2" w:rsidRDefault="0028368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Pr>
          <w:rFonts w:ascii="Times New Roman" w:hAnsi="Times New Roman"/>
          <w:szCs w:val="24"/>
        </w:rPr>
        <w:t>(e</w:t>
      </w:r>
      <w:r w:rsidR="00BA1064" w:rsidRPr="006004B2">
        <w:rPr>
          <w:rFonts w:ascii="Times New Roman" w:hAnsi="Times New Roman"/>
          <w:szCs w:val="24"/>
        </w:rPr>
        <w:t>)</w:t>
      </w:r>
      <w:r w:rsidR="00BA1064" w:rsidRPr="006004B2">
        <w:rPr>
          <w:rFonts w:ascii="Times New Roman" w:hAnsi="Times New Roman"/>
          <w:szCs w:val="24"/>
        </w:rPr>
        <w:tab/>
        <w:t xml:space="preserve">The Consultant shall cause, for the benefit of the Authority, every contract or agreement with any Subconsultant to include the representations contained in subsections (a), (b), </w:t>
      </w:r>
      <w:r>
        <w:rPr>
          <w:rFonts w:ascii="Times New Roman" w:hAnsi="Times New Roman"/>
          <w:szCs w:val="24"/>
        </w:rPr>
        <w:t xml:space="preserve">(c) </w:t>
      </w:r>
      <w:r w:rsidR="00BA1064" w:rsidRPr="006004B2">
        <w:rPr>
          <w:rFonts w:ascii="Times New Roman" w:hAnsi="Times New Roman"/>
          <w:szCs w:val="24"/>
        </w:rPr>
        <w:t>and (</w:t>
      </w:r>
      <w:r>
        <w:rPr>
          <w:rFonts w:ascii="Times New Roman" w:hAnsi="Times New Roman"/>
          <w:szCs w:val="24"/>
        </w:rPr>
        <w:t>d</w:t>
      </w:r>
      <w:r w:rsidR="00BA1064" w:rsidRPr="006004B2">
        <w:rPr>
          <w:rFonts w:ascii="Times New Roman" w:hAnsi="Times New Roman"/>
          <w:szCs w:val="24"/>
        </w:rPr>
        <w:t>) of this Section 1.7, as well as the representation that the Subconsultant does not now have any interest, direct or indirect, present or prospective, in the project to which the Consultant's work relates or the real estate which is the subject of the project, or in the immediate vicinity thereof, and has not employed, and will not knowingly employ, in connection with work to be performed hereunder any person or entity having any such interest during the term of this Agreement.  The Consultant will take such action in enforcing such provisions as the Authority may direct, or, at its opinion, assign such rights as it may have to the Authority for enforcement by the Authority.</w:t>
      </w:r>
    </w:p>
    <w:p w14:paraId="0B0DB97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89176A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i/>
          <w:color w:val="FF0000"/>
          <w:szCs w:val="24"/>
        </w:rPr>
      </w:pPr>
      <w:r w:rsidRPr="006004B2">
        <w:rPr>
          <w:rFonts w:ascii="Times New Roman" w:hAnsi="Times New Roman"/>
          <w:szCs w:val="24"/>
        </w:rPr>
        <w:t>1.</w:t>
      </w:r>
      <w:r w:rsidR="00344F7D">
        <w:rPr>
          <w:rFonts w:ascii="Times New Roman" w:hAnsi="Times New Roman"/>
          <w:szCs w:val="24"/>
        </w:rPr>
        <w:t>8</w:t>
      </w:r>
      <w:r w:rsidRPr="006004B2">
        <w:rPr>
          <w:rFonts w:ascii="Times New Roman" w:hAnsi="Times New Roman"/>
          <w:szCs w:val="24"/>
        </w:rPr>
        <w:tab/>
      </w:r>
      <w:r w:rsidRPr="006004B2">
        <w:rPr>
          <w:rFonts w:ascii="Times New Roman" w:hAnsi="Times New Roman"/>
          <w:szCs w:val="24"/>
          <w:u w:val="single"/>
        </w:rPr>
        <w:t>NOTICE OF DELAYS</w:t>
      </w:r>
      <w:r w:rsidRPr="006004B2">
        <w:rPr>
          <w:rFonts w:ascii="Times New Roman" w:hAnsi="Times New Roman"/>
          <w:szCs w:val="24"/>
        </w:rPr>
        <w:t xml:space="preserve">.  The Consultant shall promptly give written notice to the Authority Representative of the occurrence of an event or action, the discovery of a condition or the failure of an event or action to occur or a condition to exist as anticipated, which may delay completion of the work (or extend the Completion Date). </w:t>
      </w:r>
    </w:p>
    <w:p w14:paraId="6F80F23E"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rPr>
      </w:pPr>
    </w:p>
    <w:p w14:paraId="40DA1777"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rPr>
      </w:pPr>
    </w:p>
    <w:p w14:paraId="09C317DC" w14:textId="77777777" w:rsidR="00BA1064" w:rsidRPr="006004B2" w:rsidRDefault="00EC724F"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Pr>
          <w:rFonts w:ascii="Times New Roman" w:hAnsi="Times New Roman"/>
          <w:b/>
          <w:szCs w:val="24"/>
        </w:rPr>
        <w:br w:type="page"/>
      </w:r>
      <w:r w:rsidR="00BA1064" w:rsidRPr="006004B2">
        <w:rPr>
          <w:rFonts w:ascii="Times New Roman" w:hAnsi="Times New Roman"/>
          <w:b/>
          <w:szCs w:val="24"/>
        </w:rPr>
        <w:lastRenderedPageBreak/>
        <w:t>ARTICLE II</w:t>
      </w:r>
    </w:p>
    <w:p w14:paraId="1C770E6B" w14:textId="77777777" w:rsidR="00BA1064" w:rsidRPr="006004B2" w:rsidRDefault="00BA1064" w:rsidP="00540EBE">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1E70DAE4" w14:textId="77777777" w:rsidR="00BA1064" w:rsidRPr="006004B2" w:rsidRDefault="00BA1064" w:rsidP="00540EBE">
      <w:pPr>
        <w:pStyle w:val="Heading6"/>
        <w:jc w:val="left"/>
        <w:rPr>
          <w:szCs w:val="24"/>
        </w:rPr>
      </w:pPr>
      <w:r w:rsidRPr="006004B2">
        <w:rPr>
          <w:szCs w:val="24"/>
        </w:rPr>
        <w:t>DOCUMENTS AND RECORDS</w:t>
      </w:r>
    </w:p>
    <w:p w14:paraId="6A8A2342"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077914A"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2.1</w:t>
      </w:r>
      <w:r w:rsidRPr="006004B2">
        <w:rPr>
          <w:rFonts w:ascii="Times New Roman" w:hAnsi="Times New Roman"/>
          <w:szCs w:val="24"/>
        </w:rPr>
        <w:tab/>
      </w:r>
      <w:r w:rsidRPr="006004B2">
        <w:rPr>
          <w:rFonts w:ascii="Times New Roman" w:hAnsi="Times New Roman"/>
          <w:szCs w:val="24"/>
          <w:u w:val="single"/>
        </w:rPr>
        <w:t>OWNERSHIP OF DOCUMENTS AND OTHER MATERIALS</w:t>
      </w:r>
      <w:r w:rsidRPr="006004B2">
        <w:rPr>
          <w:rFonts w:ascii="Times New Roman" w:hAnsi="Times New Roman"/>
          <w:szCs w:val="24"/>
        </w:rPr>
        <w:t>.  With the exception of software employed by Consultant, which is subject to licensing restrictions of the owner</w:t>
      </w:r>
      <w:r w:rsidR="006E0451" w:rsidRPr="006004B2">
        <w:rPr>
          <w:rFonts w:ascii="Times New Roman" w:hAnsi="Times New Roman"/>
          <w:szCs w:val="24"/>
        </w:rPr>
        <w:t xml:space="preserve"> of such software (oth</w:t>
      </w:r>
      <w:r w:rsidRPr="006004B2">
        <w:rPr>
          <w:rFonts w:ascii="Times New Roman" w:hAnsi="Times New Roman"/>
          <w:szCs w:val="24"/>
        </w:rPr>
        <w:t>er than Consultant</w:t>
      </w:r>
      <w:r w:rsidR="006E0451" w:rsidRPr="006004B2">
        <w:rPr>
          <w:rFonts w:ascii="Times New Roman" w:hAnsi="Times New Roman"/>
          <w:szCs w:val="24"/>
        </w:rPr>
        <w:t>),</w:t>
      </w:r>
      <w:r w:rsidRPr="006004B2">
        <w:rPr>
          <w:rFonts w:ascii="Times New Roman" w:hAnsi="Times New Roman"/>
          <w:szCs w:val="24"/>
        </w:rPr>
        <w:t xml:space="preserve"> all </w:t>
      </w:r>
      <w:r w:rsidR="00D231BF" w:rsidRPr="006004B2">
        <w:rPr>
          <w:rFonts w:ascii="Times New Roman" w:hAnsi="Times New Roman"/>
          <w:szCs w:val="24"/>
        </w:rPr>
        <w:t>work product prepared</w:t>
      </w:r>
      <w:r w:rsidR="00010A69" w:rsidRPr="006004B2">
        <w:rPr>
          <w:rFonts w:ascii="Times New Roman" w:hAnsi="Times New Roman"/>
          <w:szCs w:val="24"/>
        </w:rPr>
        <w:t xml:space="preserve"> by Consultant </w:t>
      </w:r>
      <w:r w:rsidR="00D231BF" w:rsidRPr="006004B2">
        <w:rPr>
          <w:rFonts w:ascii="Times New Roman" w:hAnsi="Times New Roman"/>
          <w:szCs w:val="24"/>
        </w:rPr>
        <w:t xml:space="preserve">(or any Subconsultant) </w:t>
      </w:r>
      <w:r w:rsidR="00010A69" w:rsidRPr="006004B2">
        <w:rPr>
          <w:rFonts w:ascii="Times New Roman" w:hAnsi="Times New Roman"/>
          <w:szCs w:val="24"/>
        </w:rPr>
        <w:t xml:space="preserve">on behalf of the Authority, including but not limited to </w:t>
      </w:r>
      <w:r w:rsidR="00D231BF" w:rsidRPr="006004B2">
        <w:rPr>
          <w:rFonts w:ascii="Times New Roman" w:hAnsi="Times New Roman"/>
          <w:szCs w:val="24"/>
        </w:rPr>
        <w:t xml:space="preserve">originals and negatives of </w:t>
      </w:r>
      <w:r w:rsidRPr="006004B2">
        <w:rPr>
          <w:rFonts w:ascii="Times New Roman" w:hAnsi="Times New Roman"/>
          <w:szCs w:val="24"/>
        </w:rPr>
        <w:t xml:space="preserve">all plans, drawings, reports, charts, programs, models, specimens, specifications, </w:t>
      </w:r>
      <w:r w:rsidR="00D231BF" w:rsidRPr="006004B2">
        <w:rPr>
          <w:rFonts w:ascii="Times New Roman" w:hAnsi="Times New Roman"/>
          <w:szCs w:val="24"/>
        </w:rPr>
        <w:t xml:space="preserve">work papers, photographs </w:t>
      </w:r>
      <w:r w:rsidRPr="006004B2">
        <w:rPr>
          <w:rFonts w:ascii="Times New Roman" w:hAnsi="Times New Roman"/>
          <w:szCs w:val="24"/>
        </w:rPr>
        <w:t>and other documents or materials including drafts and reproduction copies thereof, shall be and remain the exclusive property of the Authority</w:t>
      </w:r>
      <w:r w:rsidR="00A56784">
        <w:rPr>
          <w:rFonts w:ascii="Times New Roman" w:hAnsi="Times New Roman"/>
          <w:szCs w:val="24"/>
        </w:rPr>
        <w:t xml:space="preserve">.  To the extent ownership in any work product does not automatically vest in the Authority, then the Consultant shall transfer and assign and shall </w:t>
      </w:r>
      <w:r w:rsidR="003127EB">
        <w:rPr>
          <w:rFonts w:ascii="Times New Roman" w:hAnsi="Times New Roman"/>
          <w:szCs w:val="24"/>
        </w:rPr>
        <w:t>use cause any s</w:t>
      </w:r>
      <w:r w:rsidR="00A56784">
        <w:rPr>
          <w:rFonts w:ascii="Times New Roman" w:hAnsi="Times New Roman"/>
          <w:szCs w:val="24"/>
        </w:rPr>
        <w:t>ubcon</w:t>
      </w:r>
      <w:r w:rsidR="003127EB">
        <w:rPr>
          <w:rFonts w:ascii="Times New Roman" w:hAnsi="Times New Roman"/>
          <w:szCs w:val="24"/>
        </w:rPr>
        <w:t>tractor</w:t>
      </w:r>
      <w:r w:rsidR="00A56784">
        <w:rPr>
          <w:rFonts w:ascii="Times New Roman" w:hAnsi="Times New Roman"/>
          <w:szCs w:val="24"/>
        </w:rPr>
        <w:t xml:space="preserve"> to transfer and assign, and Consultant does hereby assign all right, title and interest, (including all Intellectual Property rights) in and to such work product to the Authority.  </w:t>
      </w:r>
      <w:r w:rsidR="003127EB">
        <w:rPr>
          <w:rFonts w:ascii="Times New Roman" w:hAnsi="Times New Roman"/>
          <w:szCs w:val="24"/>
        </w:rPr>
        <w:t>The Consultant shall, and shall cause and subcontractor to execute all documents and take all actions requested by the Authority to transfer and otherwise assist the Authority to register and otherwise maintain and protect the Authority’s Intellectual Property rights in and to such work product anywhere in the world. T</w:t>
      </w:r>
      <w:r w:rsidRPr="006004B2">
        <w:rPr>
          <w:rFonts w:ascii="Times New Roman" w:hAnsi="Times New Roman"/>
          <w:szCs w:val="24"/>
        </w:rPr>
        <w:t xml:space="preserve">he Authority shall have the right to publish, transfer, sell, license and use all or any part of </w:t>
      </w:r>
      <w:r w:rsidR="00EC724F">
        <w:rPr>
          <w:rFonts w:ascii="Times New Roman" w:hAnsi="Times New Roman"/>
          <w:szCs w:val="24"/>
        </w:rPr>
        <w:t xml:space="preserve">the </w:t>
      </w:r>
      <w:r w:rsidR="00EC724F" w:rsidRPr="006004B2">
        <w:rPr>
          <w:rFonts w:ascii="Times New Roman" w:hAnsi="Times New Roman"/>
          <w:szCs w:val="24"/>
        </w:rPr>
        <w:t>work</w:t>
      </w:r>
      <w:r w:rsidR="00010A69" w:rsidRPr="006004B2">
        <w:rPr>
          <w:rFonts w:ascii="Times New Roman" w:hAnsi="Times New Roman"/>
          <w:szCs w:val="24"/>
        </w:rPr>
        <w:t xml:space="preserve"> product</w:t>
      </w:r>
      <w:r w:rsidRPr="006004B2">
        <w:rPr>
          <w:rFonts w:ascii="Times New Roman" w:hAnsi="Times New Roman"/>
          <w:szCs w:val="24"/>
        </w:rPr>
        <w:t xml:space="preserve"> without payment of any additional royalty, charge, or other compensation to the Consultant. </w:t>
      </w:r>
      <w:r w:rsidR="00010A69" w:rsidRPr="006004B2">
        <w:rPr>
          <w:rFonts w:ascii="Times New Roman" w:hAnsi="Times New Roman"/>
          <w:szCs w:val="24"/>
        </w:rPr>
        <w:t xml:space="preserve"> </w:t>
      </w:r>
      <w:r w:rsidRPr="006004B2">
        <w:rPr>
          <w:rFonts w:ascii="Times New Roman" w:hAnsi="Times New Roman"/>
          <w:szCs w:val="24"/>
        </w:rPr>
        <w:t>Upon request of the Authority during any stage of the work, Consultant shall deliver all such materials to the Authority.  Notwithstanding the provisions of this Article II, the Authority and Consultant acknowledge that Consultant may, from time to time, receive materials from third parties under confidentiality agreements entered into for purposes of performance of services under this Agreement which may restrict the distribution of such materials to representatives of the Authority.  Such confidentiality agreements shall be honored by the Authority and Consultant.</w:t>
      </w:r>
    </w:p>
    <w:p w14:paraId="160D9675" w14:textId="77777777" w:rsidR="00BA1064" w:rsidRPr="006004B2" w:rsidRDefault="00BA1064" w:rsidP="004C498A">
      <w:pPr>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251C06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 xml:space="preserve">The Consultant agrees that it shall not publish, transfer, </w:t>
      </w:r>
      <w:r w:rsidR="00010A69" w:rsidRPr="006004B2">
        <w:rPr>
          <w:rFonts w:ascii="Times New Roman" w:hAnsi="Times New Roman"/>
          <w:szCs w:val="24"/>
        </w:rPr>
        <w:t xml:space="preserve">sell, </w:t>
      </w:r>
      <w:r w:rsidRPr="006004B2">
        <w:rPr>
          <w:rFonts w:ascii="Times New Roman" w:hAnsi="Times New Roman"/>
          <w:szCs w:val="24"/>
        </w:rPr>
        <w:t xml:space="preserve">license, or, except in connection with carrying out its obligations under this Agreement, use or reuse all or any part of </w:t>
      </w:r>
      <w:r w:rsidR="00010A69" w:rsidRPr="006004B2">
        <w:rPr>
          <w:rFonts w:ascii="Times New Roman" w:hAnsi="Times New Roman"/>
          <w:szCs w:val="24"/>
        </w:rPr>
        <w:t xml:space="preserve">the work product </w:t>
      </w:r>
      <w:r w:rsidR="00D231BF" w:rsidRPr="006004B2">
        <w:rPr>
          <w:rFonts w:ascii="Times New Roman" w:hAnsi="Times New Roman"/>
          <w:szCs w:val="24"/>
        </w:rPr>
        <w:t>prepared</w:t>
      </w:r>
      <w:r w:rsidR="00010A69" w:rsidRPr="006004B2">
        <w:rPr>
          <w:rFonts w:ascii="Times New Roman" w:hAnsi="Times New Roman"/>
          <w:szCs w:val="24"/>
        </w:rPr>
        <w:t xml:space="preserve"> on behalf of the Authority, including </w:t>
      </w:r>
      <w:r w:rsidRPr="006004B2">
        <w:rPr>
          <w:rFonts w:ascii="Times New Roman" w:hAnsi="Times New Roman"/>
          <w:szCs w:val="24"/>
        </w:rPr>
        <w:t xml:space="preserve">such reports and other documents which are not otherwise available in the public domain, including work papers, without the prior written approval of the Authority, except that the Consultant may retain copies of such reports and other documents for </w:t>
      </w:r>
      <w:r w:rsidR="00010A69" w:rsidRPr="006004B2">
        <w:rPr>
          <w:rFonts w:ascii="Times New Roman" w:hAnsi="Times New Roman"/>
          <w:szCs w:val="24"/>
        </w:rPr>
        <w:t xml:space="preserve">Consultant’s </w:t>
      </w:r>
      <w:r w:rsidRPr="006004B2">
        <w:rPr>
          <w:rFonts w:ascii="Times New Roman" w:hAnsi="Times New Roman"/>
          <w:szCs w:val="24"/>
        </w:rPr>
        <w:t xml:space="preserve">general reference </w:t>
      </w:r>
      <w:r w:rsidR="009006D9" w:rsidRPr="006004B2">
        <w:rPr>
          <w:rFonts w:ascii="Times New Roman" w:hAnsi="Times New Roman"/>
          <w:szCs w:val="24"/>
        </w:rPr>
        <w:t>during the engagement period</w:t>
      </w:r>
      <w:r w:rsidRPr="006004B2">
        <w:rPr>
          <w:rFonts w:ascii="Times New Roman" w:hAnsi="Times New Roman"/>
          <w:szCs w:val="24"/>
        </w:rPr>
        <w:t>.</w:t>
      </w:r>
    </w:p>
    <w:p w14:paraId="354FD8B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p>
    <w:p w14:paraId="533A748B" w14:textId="77777777" w:rsidR="00BA1064" w:rsidRPr="00D93BCD" w:rsidRDefault="00BA1064" w:rsidP="004C498A">
      <w:pPr>
        <w:jc w:val="both"/>
        <w:rPr>
          <w:rFonts w:ascii="Times New Roman" w:hAnsi="Times New Roman"/>
          <w:iCs/>
          <w:szCs w:val="24"/>
        </w:rPr>
      </w:pPr>
      <w:proofErr w:type="gramStart"/>
      <w:r w:rsidRPr="006004B2">
        <w:rPr>
          <w:rFonts w:ascii="Times New Roman" w:hAnsi="Times New Roman"/>
          <w:szCs w:val="24"/>
        </w:rPr>
        <w:t xml:space="preserve">2.2  </w:t>
      </w:r>
      <w:smartTag w:uri="schemas-workshare-com/workshare" w:element="confidentialinformationexposure">
        <w:smartTagPr>
          <w:attr w:name="TagType" w:val="5"/>
        </w:smartTagPr>
        <w:r w:rsidRPr="006004B2">
          <w:rPr>
            <w:rFonts w:ascii="Times New Roman" w:hAnsi="Times New Roman"/>
            <w:szCs w:val="24"/>
            <w:u w:val="single"/>
          </w:rPr>
          <w:t>CONFIDENTIAL</w:t>
        </w:r>
      </w:smartTag>
      <w:proofErr w:type="gramEnd"/>
      <w:r w:rsidRPr="006004B2">
        <w:rPr>
          <w:rFonts w:ascii="Times New Roman" w:hAnsi="Times New Roman"/>
          <w:szCs w:val="24"/>
          <w:u w:val="single"/>
        </w:rPr>
        <w:t xml:space="preserve"> / TRADE SECRET MATERIALS</w:t>
      </w:r>
      <w:r w:rsidRPr="006004B2">
        <w:rPr>
          <w:rFonts w:ascii="Times New Roman" w:hAnsi="Times New Roman"/>
          <w:szCs w:val="24"/>
        </w:rPr>
        <w:t xml:space="preserve">.  </w:t>
      </w:r>
      <w:smartTag w:uri="schemas-workshare-com/workshare" w:element="confidentialinformationexposure">
        <w:smartTagPr>
          <w:attr w:name="TagType" w:val="5"/>
        </w:smartTagPr>
        <w:r w:rsidRPr="006004B2">
          <w:rPr>
            <w:rFonts w:ascii="Times New Roman" w:hAnsi="Times New Roman"/>
            <w:szCs w:val="24"/>
          </w:rPr>
          <w:t>Confidential</w:t>
        </w:r>
      </w:smartTag>
      <w:r w:rsidRPr="006004B2">
        <w:rPr>
          <w:rFonts w:ascii="Times New Roman" w:hAnsi="Times New Roman"/>
          <w:szCs w:val="24"/>
        </w:rPr>
        <w:t xml:space="preserve">, trade secret or proprietary materials as defined by the laws of the State of </w:t>
      </w:r>
      <w:smartTag w:uri="urn:schemas-microsoft-com:office:smarttags" w:element="place">
        <w:smartTag w:uri="urn:schemas-microsoft-com:office:smarttags" w:element="State">
          <w:r w:rsidRPr="006004B2">
            <w:rPr>
              <w:rFonts w:ascii="Times New Roman" w:hAnsi="Times New Roman"/>
              <w:szCs w:val="24"/>
            </w:rPr>
            <w:t>New York</w:t>
          </w:r>
        </w:smartTag>
      </w:smartTag>
      <w:r w:rsidRPr="006004B2">
        <w:rPr>
          <w:rFonts w:ascii="Times New Roman" w:hAnsi="Times New Roman"/>
          <w:szCs w:val="24"/>
        </w:rPr>
        <w:t xml:space="preserve"> must be clearly marked and identified as such upon submission.  If Consultant intends to seek an exemption from disclosure of these materials under Freedom of Information Law, Consultant must request the exemption in writing, setting forth the reasons for the claimed exemption, at the time of submission or as required to address requests for materials under Freedom of Information Law.  Acceptance of the claimed materials does not constitute a determination on the exemption request, which determination shall be made in accordance with statutory procedures.</w:t>
      </w:r>
      <w:r w:rsidR="002B3C10">
        <w:rPr>
          <w:rFonts w:ascii="Times New Roman" w:hAnsi="Times New Roman"/>
          <w:szCs w:val="24"/>
        </w:rPr>
        <w:t xml:space="preserve"> </w:t>
      </w:r>
      <w:r w:rsidR="002B3C10" w:rsidRPr="00160517">
        <w:rPr>
          <w:rFonts w:ascii="Times New Roman" w:hAnsi="Times New Roman"/>
          <w:i/>
          <w:szCs w:val="24"/>
        </w:rPr>
        <w:t xml:space="preserve"> </w:t>
      </w:r>
      <w:r w:rsidR="002B3C10" w:rsidRPr="00D93BCD">
        <w:rPr>
          <w:rFonts w:ascii="Times New Roman" w:hAnsi="Times New Roman"/>
          <w:iCs/>
          <w:szCs w:val="24"/>
        </w:rPr>
        <w:t>Nothing in this A</w:t>
      </w:r>
      <w:r w:rsidR="002B3C10" w:rsidRPr="00D93BCD">
        <w:rPr>
          <w:rFonts w:ascii="Times New Roman" w:hAnsi="Times New Roman"/>
          <w:iCs/>
        </w:rPr>
        <w:t>greement is intended or shall be construed to waive any Party’s right to claim that a communication or document is covered by a legally recognized privilege, including but not limited to the attorney client privilege.</w:t>
      </w:r>
    </w:p>
    <w:p w14:paraId="0495E6F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5C97B5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2.3</w:t>
      </w:r>
      <w:r w:rsidRPr="006004B2">
        <w:rPr>
          <w:rFonts w:ascii="Times New Roman" w:hAnsi="Times New Roman"/>
          <w:szCs w:val="24"/>
        </w:rPr>
        <w:tab/>
      </w:r>
      <w:r w:rsidRPr="006004B2">
        <w:rPr>
          <w:rFonts w:ascii="Times New Roman" w:hAnsi="Times New Roman"/>
          <w:szCs w:val="24"/>
          <w:u w:val="single"/>
        </w:rPr>
        <w:t>MAINTENANCE OF RECORDS</w:t>
      </w:r>
      <w:r w:rsidRPr="006004B2">
        <w:rPr>
          <w:rFonts w:ascii="Times New Roman" w:hAnsi="Times New Roman"/>
          <w:szCs w:val="24"/>
        </w:rPr>
        <w:t>.  The Consultant shall, until seven (7) years after completion of its services hereunder or termination of this Agreement by the Authority, establish and maintain and shall require each Subconsultant to establish and maintain complete and accurate books, records, documents, accounts and other evidence directly pertinent to performance under this Agreement (hereinafter, collectively, "the Records") including, but</w:t>
      </w:r>
      <w:r w:rsidRPr="006004B2">
        <w:rPr>
          <w:rFonts w:ascii="Times New Roman" w:hAnsi="Times New Roman"/>
          <w:b/>
          <w:i/>
          <w:szCs w:val="24"/>
        </w:rPr>
        <w:t xml:space="preserve"> </w:t>
      </w:r>
      <w:r w:rsidRPr="006004B2">
        <w:rPr>
          <w:rFonts w:ascii="Times New Roman" w:hAnsi="Times New Roman"/>
          <w:szCs w:val="24"/>
        </w:rPr>
        <w:t xml:space="preserve">not limited to: (a) complete and correct Records of time spent by Consultant (and Subconsultant) in the performance of its obligations under this Agreement, and (b) complete and correct Records relating to all out-of-pocket expenses incurred </w:t>
      </w:r>
      <w:r w:rsidRPr="006004B2">
        <w:rPr>
          <w:rFonts w:ascii="Times New Roman" w:hAnsi="Times New Roman"/>
          <w:szCs w:val="24"/>
        </w:rPr>
        <w:lastRenderedPageBreak/>
        <w:t>under this agreement, including, without limitation, accurate cost and accounting records specifically identifying the costs incurred by Consultant (and Subconsultant) in performing such obligations.  Said time records shall specify the dates and numbers of hours or portions thereof spent by Consultant (and Subconsultant) in performing its obligations hereunder. Consultant shall make all such Records available to the Authority or its authorized representatives for review and audit at all such reasonable times as the Authority shall from time to time request. Consultant shall submit substantiation of out-of-pocket expenses at the time of submission of Consultant invoices in accordance with Article V of this Agreement.</w:t>
      </w:r>
    </w:p>
    <w:p w14:paraId="1D8DF055" w14:textId="77777777" w:rsidR="00540EBE" w:rsidRDefault="00540EBE" w:rsidP="004C498A">
      <w:pPr>
        <w:pStyle w:val="Heading6"/>
        <w:keepLines w:val="0"/>
        <w:rPr>
          <w:szCs w:val="24"/>
        </w:rPr>
      </w:pPr>
    </w:p>
    <w:p w14:paraId="6949AF0A" w14:textId="77777777" w:rsidR="00540EBE" w:rsidRDefault="00540EBE" w:rsidP="004C498A">
      <w:pPr>
        <w:pStyle w:val="Heading6"/>
        <w:keepLines w:val="0"/>
        <w:rPr>
          <w:szCs w:val="24"/>
        </w:rPr>
      </w:pPr>
    </w:p>
    <w:p w14:paraId="4ACCFB62" w14:textId="77777777" w:rsidR="00BA1064" w:rsidRPr="006004B2" w:rsidRDefault="00BA1064" w:rsidP="00540EBE">
      <w:pPr>
        <w:pStyle w:val="Heading6"/>
        <w:keepLines w:val="0"/>
        <w:jc w:val="left"/>
        <w:rPr>
          <w:szCs w:val="24"/>
        </w:rPr>
      </w:pPr>
      <w:r w:rsidRPr="006004B2">
        <w:rPr>
          <w:szCs w:val="24"/>
        </w:rPr>
        <w:t>ARTICLE III</w:t>
      </w:r>
    </w:p>
    <w:p w14:paraId="34D4B5E5"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5F52DD1E"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TERMINATION</w:t>
      </w:r>
    </w:p>
    <w:p w14:paraId="08F9BA5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F6D76E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3.1</w:t>
      </w:r>
      <w:r w:rsidRPr="006004B2">
        <w:rPr>
          <w:rFonts w:ascii="Times New Roman" w:hAnsi="Times New Roman"/>
          <w:szCs w:val="24"/>
        </w:rPr>
        <w:tab/>
      </w:r>
      <w:r w:rsidRPr="006004B2">
        <w:rPr>
          <w:rFonts w:ascii="Times New Roman" w:hAnsi="Times New Roman"/>
          <w:szCs w:val="24"/>
          <w:u w:val="single"/>
        </w:rPr>
        <w:t>DEFAULT BY CONSULTANT</w:t>
      </w:r>
      <w:r w:rsidRPr="006004B2">
        <w:rPr>
          <w:rFonts w:ascii="Times New Roman" w:hAnsi="Times New Roman"/>
          <w:szCs w:val="24"/>
        </w:rPr>
        <w:t>.  If any material representation made by the Consultant in this Agreement shall prove to be false or misleading in any material respect, or if the Consultant shall default in the timely performance of any of its obligations under this Agreement and such default shall continue for a period of three (3) days after written notice from the Authority specifying the occurrence, omission, or failure giving rise to such default, or if, in the opinion of the Authority, by reason of the nature of such default, such default cannot be cured within such three (3) day period, then if the Consultant shall not within such period commence with due diligence the curing of such default and thereafter prosecute and complete the curing of such default as promptly as possible, the Authority, in addition to any other remedies of claims it may have with respect to such representation or such default, may terminate this Agreement immediately upon oral or written notice to the Consultant.  In the event of such termination, the Authority, without waiving any such remedy or claims, will pay the Consultant for services satisfactorily performed prior to the effective date of cancellation.  Any reports, drawings, or other documents prepared for the Authority prior to the effective date of such cancellation shall be delivered to the Authority by the Consultant in accordance with Article II of this Agreement.</w:t>
      </w:r>
    </w:p>
    <w:p w14:paraId="5577BF68"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DF6CED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 xml:space="preserve">3.2    </w:t>
      </w:r>
      <w:r w:rsidRPr="006004B2">
        <w:rPr>
          <w:rFonts w:ascii="Times New Roman" w:hAnsi="Times New Roman"/>
          <w:szCs w:val="24"/>
          <w:u w:val="single"/>
        </w:rPr>
        <w:t>OPTIONAL TERMINATION BY THE AUTHORITY</w:t>
      </w:r>
      <w:r w:rsidRPr="006004B2">
        <w:rPr>
          <w:rFonts w:ascii="Times New Roman" w:hAnsi="Times New Roman"/>
          <w:szCs w:val="24"/>
        </w:rPr>
        <w:t>.  The Authority at any time, in its sole discretion, may terminate this Agreement, or postpone or delay all or any part of the Agreement, upon written notice to the Consultant.  In the event of such termination, postponement, or delay, the Authority shall pay the Consultant for professional time and out-of-pocket expenses incurred by the Consultant to the date notice of such action is received by the Consultant</w:t>
      </w:r>
      <w:r w:rsidR="00F64CA4">
        <w:rPr>
          <w:rFonts w:ascii="Times New Roman" w:hAnsi="Times New Roman"/>
          <w:szCs w:val="24"/>
        </w:rPr>
        <w:t xml:space="preserve">. </w:t>
      </w:r>
      <w:r w:rsidR="005D4CF1" w:rsidRPr="006004B2">
        <w:rPr>
          <w:rFonts w:ascii="Times New Roman" w:hAnsi="Times New Roman"/>
          <w:szCs w:val="24"/>
        </w:rPr>
        <w:t xml:space="preserve"> </w:t>
      </w:r>
      <w:r w:rsidRPr="006004B2">
        <w:rPr>
          <w:rFonts w:ascii="Times New Roman" w:hAnsi="Times New Roman"/>
          <w:szCs w:val="24"/>
        </w:rPr>
        <w:t xml:space="preserve">Consultant agrees to cause any agreement or contract </w:t>
      </w:r>
      <w:proofErr w:type="gramStart"/>
      <w:r w:rsidRPr="006004B2">
        <w:rPr>
          <w:rFonts w:ascii="Times New Roman" w:hAnsi="Times New Roman"/>
          <w:szCs w:val="24"/>
        </w:rPr>
        <w:t>entered into</w:t>
      </w:r>
      <w:proofErr w:type="gramEnd"/>
      <w:r w:rsidRPr="006004B2">
        <w:rPr>
          <w:rFonts w:ascii="Times New Roman" w:hAnsi="Times New Roman"/>
          <w:szCs w:val="24"/>
        </w:rPr>
        <w:t xml:space="preserve"> by Consultant with any Subconsultant to provide for an optional termination by Consultant similar to the provisions of this Section 3.2.</w:t>
      </w:r>
    </w:p>
    <w:p w14:paraId="306B35E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BFFA02F" w14:textId="77777777" w:rsidR="00BA1064" w:rsidRPr="006004B2" w:rsidRDefault="00A33756"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3C23BE">
        <w:rPr>
          <w:rFonts w:ascii="Times New Roman" w:hAnsi="Times New Roman"/>
          <w:szCs w:val="24"/>
        </w:rPr>
        <w:t>The Authority also reserves the right to terminate this contract in the event it is found that the certification filed by Consultant in accordance with New York State Finance Law § 139-k was intentionally false or intentionally incomplete.  Upon such finding, the Authority may exercise its termination right by providing written notification to the Consultant in accordance with this Section 3.2.</w:t>
      </w:r>
      <w:r w:rsidRPr="006004B2">
        <w:rPr>
          <w:rFonts w:ascii="Times New Roman" w:hAnsi="Times New Roman"/>
          <w:szCs w:val="24"/>
        </w:rPr>
        <w:t xml:space="preserve">  </w:t>
      </w:r>
    </w:p>
    <w:p w14:paraId="38B0E691"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u w:val="single"/>
        </w:rPr>
      </w:pPr>
    </w:p>
    <w:p w14:paraId="758A2B0E"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u w:val="single"/>
        </w:rPr>
      </w:pPr>
    </w:p>
    <w:p w14:paraId="50A2A4E2"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sidRPr="006004B2">
        <w:rPr>
          <w:rFonts w:ascii="Times New Roman" w:hAnsi="Times New Roman"/>
          <w:b/>
          <w:szCs w:val="24"/>
          <w:u w:val="single"/>
        </w:rPr>
        <w:t>ARTICLE IV</w:t>
      </w:r>
    </w:p>
    <w:p w14:paraId="0A9C420E"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279EBF4C" w14:textId="36FB2D05"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OTHER</w:t>
      </w:r>
      <w:r w:rsidR="00CE7406">
        <w:rPr>
          <w:rFonts w:ascii="Times New Roman" w:hAnsi="Times New Roman"/>
          <w:b/>
          <w:szCs w:val="24"/>
          <w:u w:val="single"/>
        </w:rPr>
        <w:t xml:space="preserve"> CONTRACT</w:t>
      </w:r>
      <w:r w:rsidRPr="006004B2">
        <w:rPr>
          <w:rFonts w:ascii="Times New Roman" w:hAnsi="Times New Roman"/>
          <w:b/>
          <w:szCs w:val="24"/>
          <w:u w:val="single"/>
        </w:rPr>
        <w:t xml:space="preserve"> PROVISIONS</w:t>
      </w:r>
    </w:p>
    <w:p w14:paraId="101D8088"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6D8A48A" w14:textId="77777777" w:rsidR="00BA1064" w:rsidRPr="006004B2" w:rsidRDefault="00CE7406"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.1</w:t>
      </w:r>
      <w:r w:rsidR="00BA1064" w:rsidRPr="006004B2">
        <w:rPr>
          <w:rFonts w:ascii="Times New Roman" w:hAnsi="Times New Roman"/>
          <w:szCs w:val="24"/>
        </w:rPr>
        <w:tab/>
      </w:r>
      <w:r w:rsidR="00BA1064" w:rsidRPr="006004B2">
        <w:rPr>
          <w:rFonts w:ascii="Times New Roman" w:hAnsi="Times New Roman"/>
          <w:szCs w:val="24"/>
          <w:u w:val="single"/>
        </w:rPr>
        <w:t>NO WAIVER</w:t>
      </w:r>
      <w:r w:rsidR="00BA1064" w:rsidRPr="006004B2">
        <w:rPr>
          <w:rFonts w:ascii="Times New Roman" w:hAnsi="Times New Roman"/>
          <w:szCs w:val="24"/>
        </w:rPr>
        <w:t xml:space="preserve">.  No failure by the Authority to insist upon the strict performance of any term or condition of this Agreement, or to exercise any right or remedy consequent upon a breach thereof, and no acceptance of full or partial performance during the continuance of any such breach, shall </w:t>
      </w:r>
      <w:r w:rsidR="00BA1064" w:rsidRPr="006004B2">
        <w:rPr>
          <w:rFonts w:ascii="Times New Roman" w:hAnsi="Times New Roman"/>
          <w:szCs w:val="24"/>
        </w:rPr>
        <w:lastRenderedPageBreak/>
        <w:t xml:space="preserve">constitute a waiver of any such breach or such term or condition.  No term or condition of this Agreement to be performed or complied with by Consultant, and no breach thereof, shall be waived, altered, or modified except by a written instrument executed by the Authority.  No waiver of any breach shall affect or alter this Agreement but </w:t>
      </w:r>
      <w:proofErr w:type="gramStart"/>
      <w:r w:rsidR="00BA1064" w:rsidRPr="006004B2">
        <w:rPr>
          <w:rFonts w:ascii="Times New Roman" w:hAnsi="Times New Roman"/>
          <w:szCs w:val="24"/>
        </w:rPr>
        <w:t>each and every</w:t>
      </w:r>
      <w:proofErr w:type="gramEnd"/>
      <w:r w:rsidR="00BA1064" w:rsidRPr="006004B2">
        <w:rPr>
          <w:rFonts w:ascii="Times New Roman" w:hAnsi="Times New Roman"/>
          <w:szCs w:val="24"/>
        </w:rPr>
        <w:t xml:space="preserve"> term and condition of this Agreement shall continue in full force and effect with respect to any other then existing or subsequent breach thereof.</w:t>
      </w:r>
    </w:p>
    <w:p w14:paraId="502D38B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1E6BF77" w14:textId="77777777" w:rsidR="00BA1064" w:rsidRPr="006004B2" w:rsidRDefault="003073BE" w:rsidP="004C498A">
      <w:pPr>
        <w:pStyle w:val="BodyText"/>
        <w:tabs>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4</w:t>
      </w:r>
      <w:r w:rsidR="00BA1064" w:rsidRPr="006004B2">
        <w:rPr>
          <w:szCs w:val="24"/>
        </w:rPr>
        <w:t>.2</w:t>
      </w:r>
      <w:r w:rsidR="00BA1064" w:rsidRPr="006004B2">
        <w:rPr>
          <w:szCs w:val="24"/>
        </w:rPr>
        <w:tab/>
      </w:r>
      <w:r w:rsidR="00BA1064" w:rsidRPr="006004B2">
        <w:rPr>
          <w:szCs w:val="24"/>
          <w:u w:val="single"/>
        </w:rPr>
        <w:t>WARRANTY.</w:t>
      </w:r>
      <w:r w:rsidR="00BA1064" w:rsidRPr="006004B2">
        <w:rPr>
          <w:szCs w:val="24"/>
        </w:rPr>
        <w:t xml:space="preserve">  Consultant represents that it is fully experienced, properly qualified, equipped, and organized to perform the services stipulated under this Agreement.  Consultant warrants that it will perform the services under this agreement with the degree of professional skill, sound practices and judgment that are exercised with respect to the required services.  Pursuant to this end, Consultant agrees to perform the services using its expertise and warrants that such work shall be accurate, shall be free from errors or omissions, and shall conform in all respects with the requirements set forth in this Agreement.  If it is determined by the Authority that the Consultant’s services fail to conform to these warrantees or the requirements of this Agreement, Consultant agrees that it will at its own expense correct any deficiencies that result from Consultant's failure to perform in accordance with the foregoing standards and this Agreement.  Notification of Consultant by the Authority for the identified deficiencies shall be provided in writing within twelve (12) months of completion of the engagement covered by this Agreement.</w:t>
      </w:r>
    </w:p>
    <w:p w14:paraId="3C4C2E6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19C9D66" w14:textId="77777777" w:rsidR="00BA1064" w:rsidRPr="006004B2" w:rsidRDefault="003073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.3</w:t>
      </w:r>
      <w:r w:rsidR="00BA1064" w:rsidRPr="006004B2">
        <w:rPr>
          <w:rFonts w:ascii="Times New Roman" w:hAnsi="Times New Roman"/>
          <w:szCs w:val="24"/>
        </w:rPr>
        <w:tab/>
      </w:r>
      <w:r w:rsidR="00BA1064" w:rsidRPr="006004B2">
        <w:rPr>
          <w:rFonts w:ascii="Times New Roman" w:hAnsi="Times New Roman"/>
          <w:szCs w:val="24"/>
          <w:u w:val="single"/>
        </w:rPr>
        <w:t>ASSIGNMENT BY THE AUTHORITY.</w:t>
      </w:r>
      <w:r w:rsidR="00BA1064" w:rsidRPr="006004B2">
        <w:rPr>
          <w:rFonts w:ascii="Times New Roman" w:hAnsi="Times New Roman"/>
          <w:szCs w:val="24"/>
        </w:rPr>
        <w:t xml:space="preserve">  The Authority may transfer and assign any and all of its rights and obligations under this Agreement, including transferring and assigning its rights to the Consultant's performance of any portion of the services provided for herein, together with the Authority's obligations and rights pertaining to such portion of services, to any partnership, firm, corporation, governmental agency, or department or other entity which the Authority determines has undertaken or will undertake any part of the Agreement.  The Authority shall give the Consultant written notice of any such transfer and assignment.  Such transfer and assignment shall relieve the Authority of all further liability or obligations hereunder.</w:t>
      </w:r>
    </w:p>
    <w:p w14:paraId="004F418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B927C7C" w14:textId="77777777" w:rsidR="00BA1064" w:rsidRPr="006004B2" w:rsidRDefault="003073BE" w:rsidP="004C498A">
      <w:pPr>
        <w:widowControl/>
        <w:tabs>
          <w:tab w:val="left" w:pos="-1440"/>
          <w:tab w:val="left" w:pos="-720"/>
          <w:tab w:val="left" w:pos="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 xml:space="preserve">.4   </w:t>
      </w:r>
      <w:r w:rsidR="00BA1064" w:rsidRPr="006004B2">
        <w:rPr>
          <w:rFonts w:ascii="Times New Roman" w:hAnsi="Times New Roman"/>
          <w:szCs w:val="24"/>
          <w:u w:val="single"/>
        </w:rPr>
        <w:t>CONFIDENTIALITY</w:t>
      </w:r>
      <w:r w:rsidR="00BA1064" w:rsidRPr="006004B2">
        <w:rPr>
          <w:rFonts w:ascii="Times New Roman" w:hAnsi="Times New Roman"/>
          <w:szCs w:val="24"/>
        </w:rPr>
        <w:t xml:space="preserve">.  Consultant hereby agrees that all data, recommendations, reports, and other materials developed </w:t>
      </w:r>
      <w:r w:rsidR="00F06D42">
        <w:rPr>
          <w:rFonts w:ascii="Times New Roman" w:hAnsi="Times New Roman"/>
          <w:szCs w:val="24"/>
        </w:rPr>
        <w:t xml:space="preserve">or shared by the Authority </w:t>
      </w:r>
      <w:r w:rsidR="00BA1064" w:rsidRPr="006004B2">
        <w:rPr>
          <w:rFonts w:ascii="Times New Roman" w:hAnsi="Times New Roman"/>
          <w:szCs w:val="24"/>
        </w:rPr>
        <w:t xml:space="preserve">in the course of this agreement are strictly </w:t>
      </w:r>
      <w:smartTag w:uri="schemas-workshare-com/workshare" w:element="confidentialinformationexposure">
        <w:smartTagPr>
          <w:attr w:name="TagType" w:val="5"/>
        </w:smartTagPr>
        <w:r w:rsidR="00BA1064" w:rsidRPr="006004B2">
          <w:rPr>
            <w:rFonts w:ascii="Times New Roman" w:hAnsi="Times New Roman"/>
            <w:szCs w:val="24"/>
          </w:rPr>
          <w:t>confidential</w:t>
        </w:r>
      </w:smartTag>
      <w:r w:rsidR="00BA1064" w:rsidRPr="006004B2">
        <w:rPr>
          <w:rFonts w:ascii="Times New Roman" w:hAnsi="Times New Roman"/>
          <w:szCs w:val="24"/>
        </w:rPr>
        <w:t xml:space="preserve"> between Consultant and the Authority and Consultant may not at any time reveal or disclose such data, recommendations, or reports in whole or in part to any third party without first obtaining permission from the Authority.  Notwithstanding the preceding sentence, Consultant shall cooperate fully with such third parties as the Authority may designate by written request.  Such cooperation shall include making available to such parties, data, information, and reports used or developed by Consultant in connection with this agreement.</w:t>
      </w:r>
    </w:p>
    <w:p w14:paraId="3DBE9F1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4E9980F" w14:textId="09E9B1E1" w:rsidR="00BA1064" w:rsidRDefault="003073BE" w:rsidP="004C498A">
      <w:pPr>
        <w:widowControl/>
        <w:tabs>
          <w:tab w:val="left" w:pos="-1440"/>
          <w:tab w:val="left" w:pos="-720"/>
          <w:tab w:val="left" w:pos="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 xml:space="preserve">.5 </w:t>
      </w:r>
      <w:r w:rsidR="00BA1064" w:rsidRPr="006004B2">
        <w:rPr>
          <w:rFonts w:ascii="Times New Roman" w:hAnsi="Times New Roman"/>
          <w:szCs w:val="24"/>
          <w:u w:val="single"/>
        </w:rPr>
        <w:t>CONSULTANT TO OBTAIN PERMITS, ETC</w:t>
      </w:r>
      <w:r w:rsidR="00BA1064" w:rsidRPr="006004B2">
        <w:rPr>
          <w:rFonts w:ascii="Times New Roman" w:hAnsi="Times New Roman"/>
          <w:szCs w:val="24"/>
        </w:rPr>
        <w:t>.  Except as otherwise instructed in writing by the Authority, the Consultant shall obtain and comply with all legally required licenses, consents, approvals, orders, authorizations, permits, restrictions, declarations, and filings required to be obtained by the Authority or the Consultant in connection with this Agreement.</w:t>
      </w:r>
    </w:p>
    <w:p w14:paraId="207B5077" w14:textId="77777777" w:rsidR="003073BE" w:rsidRPr="006004B2" w:rsidRDefault="003073BE" w:rsidP="004C498A">
      <w:pPr>
        <w:widowControl/>
        <w:tabs>
          <w:tab w:val="left" w:pos="-1440"/>
          <w:tab w:val="left" w:pos="-720"/>
          <w:tab w:val="left" w:pos="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5CAB6FA" w14:textId="6559A7B1" w:rsidR="00BA1064" w:rsidRPr="006004B2" w:rsidRDefault="007E0DCE" w:rsidP="004C498A">
      <w:pPr>
        <w:widowControl/>
        <w:tabs>
          <w:tab w:val="left" w:pos="-1440"/>
          <w:tab w:val="left" w:pos="-720"/>
          <w:tab w:val="left" w:pos="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 xml:space="preserve">.6 </w:t>
      </w:r>
      <w:r w:rsidR="00BA1064" w:rsidRPr="006004B2">
        <w:rPr>
          <w:rFonts w:ascii="Times New Roman" w:hAnsi="Times New Roman"/>
          <w:szCs w:val="24"/>
          <w:u w:val="single"/>
        </w:rPr>
        <w:t>INDEMNIFICATION</w:t>
      </w:r>
      <w:r w:rsidR="00BA1064" w:rsidRPr="006004B2">
        <w:rPr>
          <w:rFonts w:ascii="Times New Roman" w:hAnsi="Times New Roman"/>
          <w:szCs w:val="24"/>
        </w:rPr>
        <w:t xml:space="preserve">.  In addition to any liability or obligation of the Consultant to the Authority that may exist under this Agreement, or by statute or otherwise, Consultant shall indemnify, defend and hold the Authority, and </w:t>
      </w:r>
      <w:r w:rsidR="007F14FC" w:rsidRPr="006004B2">
        <w:rPr>
          <w:rFonts w:ascii="Times New Roman" w:hAnsi="Times New Roman"/>
          <w:szCs w:val="24"/>
        </w:rPr>
        <w:t xml:space="preserve">its </w:t>
      </w:r>
      <w:r w:rsidR="00BA1064" w:rsidRPr="006004B2">
        <w:rPr>
          <w:rFonts w:ascii="Times New Roman" w:hAnsi="Times New Roman"/>
          <w:szCs w:val="24"/>
        </w:rPr>
        <w:t xml:space="preserve">agents, trustees, directors, officers, employees, affiliates, subcontractors, successors and assigns harmless from and against any </w:t>
      </w:r>
      <w:r w:rsidR="007F14FC" w:rsidRPr="006004B2">
        <w:rPr>
          <w:rFonts w:ascii="Times New Roman" w:hAnsi="Times New Roman"/>
          <w:szCs w:val="24"/>
        </w:rPr>
        <w:t xml:space="preserve">and all </w:t>
      </w:r>
      <w:r w:rsidR="00BA1064" w:rsidRPr="006004B2">
        <w:rPr>
          <w:rFonts w:ascii="Times New Roman" w:hAnsi="Times New Roman"/>
          <w:szCs w:val="24"/>
        </w:rPr>
        <w:t xml:space="preserve">losses, claims, demands, suits, actions, proceedings, costs, damages, judgments, liens, interest, penalties or expenses of whatever form or nature, including, without limitation, attorneys’ fees and other costs of legal defense and of investigating any proceeding commenced or threatened, whether direct or indirect, as a result of, arising out of, or relating to the negligent acts, errors, or omissions, whether </w:t>
      </w:r>
      <w:r w:rsidR="00BA1064" w:rsidRPr="006004B2">
        <w:rPr>
          <w:rFonts w:ascii="Times New Roman" w:hAnsi="Times New Roman"/>
          <w:szCs w:val="24"/>
        </w:rPr>
        <w:lastRenderedPageBreak/>
        <w:t>active or passive, by the Consultant, its directors, officers, agents, or employees in performing the services under this Agreement for which Consultant is determined to be legally liable.</w:t>
      </w:r>
    </w:p>
    <w:p w14:paraId="3CDA752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3CE2FD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 xml:space="preserve">The Consultant agrees that this Section </w:t>
      </w:r>
      <w:r w:rsidR="00185F3A">
        <w:rPr>
          <w:rFonts w:ascii="Times New Roman" w:hAnsi="Times New Roman"/>
          <w:szCs w:val="24"/>
        </w:rPr>
        <w:t>4</w:t>
      </w:r>
      <w:r w:rsidRPr="006004B2">
        <w:rPr>
          <w:rFonts w:ascii="Times New Roman" w:hAnsi="Times New Roman"/>
          <w:szCs w:val="24"/>
        </w:rPr>
        <w:t xml:space="preserve">.6 shall survive the expiration or earlier termination of this Agreement, and that Consultant’s obligations under this Section </w:t>
      </w:r>
      <w:r w:rsidR="00185F3A">
        <w:rPr>
          <w:rFonts w:ascii="Times New Roman" w:hAnsi="Times New Roman"/>
          <w:szCs w:val="24"/>
        </w:rPr>
        <w:t>4</w:t>
      </w:r>
      <w:r w:rsidRPr="006004B2">
        <w:rPr>
          <w:rFonts w:ascii="Times New Roman" w:hAnsi="Times New Roman"/>
          <w:szCs w:val="24"/>
        </w:rPr>
        <w:t>.6 shall not be limited by any specifications herein of required insurance coverage.</w:t>
      </w:r>
    </w:p>
    <w:p w14:paraId="380D310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D1FAE8A" w14:textId="77777777" w:rsidR="00BA1064" w:rsidRPr="006004B2" w:rsidRDefault="00FF4498" w:rsidP="004C498A">
      <w:pPr>
        <w:pStyle w:val="BodyText"/>
        <w:tabs>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4</w:t>
      </w:r>
      <w:r w:rsidR="00BA1064" w:rsidRPr="006004B2">
        <w:rPr>
          <w:szCs w:val="24"/>
        </w:rPr>
        <w:t>.6.1</w:t>
      </w:r>
      <w:r w:rsidR="00BA1064" w:rsidRPr="006004B2">
        <w:rPr>
          <w:szCs w:val="24"/>
        </w:rPr>
        <w:tab/>
        <w:t xml:space="preserve"> </w:t>
      </w:r>
      <w:r w:rsidR="008472EF" w:rsidRPr="006004B2">
        <w:rPr>
          <w:szCs w:val="24"/>
        </w:rPr>
        <w:t xml:space="preserve"> The Authority shall indemnify, and hold Consultant, and its agents, directors, officers, and employees harmless from and against any and all losses, claims, demands, suits, actions, proceedings, costs, damages, judgments, liens, interest, penalties or expenses, including, but not limited to, reasonable attorney's fees resulting from the negligent acts, errors, or omissions by the Authority, its trustees, directors, officers, agents or employees for which the Authority is determined to be legally liable.  Losses, claims, demands, suits, actions, proceedings, costs, damages, judgments, liens, interest, penalties or expenses of whatever form or nature resulting from the negligent acts, errors, or omissions, whether active or passive, by Consultant, its directors, officers, agents, employees, or by others are excluded from the Authority's obligation pursuant to this paragraph.</w:t>
      </w:r>
    </w:p>
    <w:p w14:paraId="7377D6C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7774079" w14:textId="77777777" w:rsidR="00BA1064" w:rsidRPr="006004B2" w:rsidRDefault="00023D4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.6.</w:t>
      </w:r>
      <w:r>
        <w:rPr>
          <w:rFonts w:ascii="Times New Roman" w:hAnsi="Times New Roman"/>
          <w:szCs w:val="24"/>
        </w:rPr>
        <w:t>2</w:t>
      </w:r>
      <w:r w:rsidR="00BA1064" w:rsidRPr="006004B2">
        <w:rPr>
          <w:rFonts w:ascii="Times New Roman" w:hAnsi="Times New Roman"/>
          <w:szCs w:val="24"/>
        </w:rPr>
        <w:tab/>
        <w:t xml:space="preserve"> Nothing in this Agreement shall be construed to create a duty to any standard of care with reference to, or any liability to</w:t>
      </w:r>
      <w:r w:rsidR="00A858B0" w:rsidRPr="006004B2">
        <w:rPr>
          <w:rFonts w:ascii="Times New Roman" w:hAnsi="Times New Roman"/>
          <w:szCs w:val="24"/>
        </w:rPr>
        <w:t>,</w:t>
      </w:r>
      <w:r w:rsidR="00BA1064" w:rsidRPr="006004B2">
        <w:rPr>
          <w:rFonts w:ascii="Times New Roman" w:hAnsi="Times New Roman"/>
          <w:szCs w:val="24"/>
        </w:rPr>
        <w:t xml:space="preserve"> any person not a party to, this Agreement.</w:t>
      </w:r>
    </w:p>
    <w:p w14:paraId="14F1340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464E03C" w14:textId="77777777" w:rsidR="00BA1064" w:rsidRPr="006004B2" w:rsidRDefault="00023D4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.6.</w:t>
      </w:r>
      <w:r>
        <w:rPr>
          <w:rFonts w:ascii="Times New Roman" w:hAnsi="Times New Roman"/>
          <w:szCs w:val="24"/>
        </w:rPr>
        <w:t>3</w:t>
      </w:r>
      <w:r w:rsidR="00BA1064" w:rsidRPr="006004B2">
        <w:rPr>
          <w:rFonts w:ascii="Times New Roman" w:hAnsi="Times New Roman"/>
          <w:szCs w:val="24"/>
        </w:rPr>
        <w:t xml:space="preserve"> Neither the Authority nor Consultant shall be liable for incidental or consequential damages.</w:t>
      </w:r>
    </w:p>
    <w:p w14:paraId="2CFB176B"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7BE317F" w14:textId="77777777" w:rsidR="00BA1064" w:rsidRPr="00A975F5" w:rsidRDefault="00513E03"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trike/>
          <w:szCs w:val="24"/>
        </w:rPr>
      </w:pPr>
      <w:r>
        <w:rPr>
          <w:rFonts w:ascii="Times New Roman" w:hAnsi="Times New Roman"/>
          <w:szCs w:val="24"/>
        </w:rPr>
        <w:t>4</w:t>
      </w:r>
      <w:r w:rsidR="00BA1064" w:rsidRPr="006004B2">
        <w:rPr>
          <w:rFonts w:ascii="Times New Roman" w:hAnsi="Times New Roman"/>
          <w:szCs w:val="24"/>
        </w:rPr>
        <w:t>.</w:t>
      </w:r>
      <w:r w:rsidR="00344F7D">
        <w:rPr>
          <w:rFonts w:ascii="Times New Roman" w:hAnsi="Times New Roman"/>
          <w:szCs w:val="24"/>
        </w:rPr>
        <w:t>7</w:t>
      </w:r>
      <w:r w:rsidR="00BA1064" w:rsidRPr="006004B2">
        <w:rPr>
          <w:rFonts w:ascii="Times New Roman" w:hAnsi="Times New Roman"/>
          <w:szCs w:val="24"/>
        </w:rPr>
        <w:tab/>
      </w:r>
      <w:r w:rsidR="00BA1064" w:rsidRPr="006004B2">
        <w:rPr>
          <w:rFonts w:ascii="Times New Roman" w:hAnsi="Times New Roman"/>
          <w:szCs w:val="24"/>
          <w:u w:val="single"/>
        </w:rPr>
        <w:t>RELEASE AND DISCHARGE</w:t>
      </w:r>
      <w:r w:rsidR="00BA1064" w:rsidRPr="006004B2">
        <w:rPr>
          <w:rFonts w:ascii="Times New Roman" w:hAnsi="Times New Roman"/>
          <w:szCs w:val="24"/>
        </w:rPr>
        <w:t xml:space="preserve">.  Simultaneously with request for final payment hereunder, Consultant shall execute and deliver to the Authority an instrument releasing the Authority of and from any and all claims, demands, and liabilities whatsoever of every name and nature both at law and in equity arising from, growing out of, or in any way connected with this Agreement; provided that such instrument shall not release the Authority from its obligations to indemnify Consultant pursuant to Sections </w:t>
      </w:r>
      <w:r w:rsidR="00185F3A">
        <w:rPr>
          <w:rFonts w:ascii="Times New Roman" w:hAnsi="Times New Roman"/>
          <w:szCs w:val="24"/>
        </w:rPr>
        <w:t>4</w:t>
      </w:r>
      <w:r w:rsidR="00BA1064" w:rsidRPr="006004B2">
        <w:rPr>
          <w:rFonts w:ascii="Times New Roman" w:hAnsi="Times New Roman"/>
          <w:szCs w:val="24"/>
        </w:rPr>
        <w:t xml:space="preserve">.6.  </w:t>
      </w:r>
    </w:p>
    <w:p w14:paraId="167DB5D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FB6F297" w14:textId="77777777" w:rsidR="00BA1064" w:rsidRPr="006004B2" w:rsidRDefault="00513E03"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185F3A">
        <w:rPr>
          <w:rFonts w:ascii="Times New Roman" w:hAnsi="Times New Roman"/>
          <w:szCs w:val="24"/>
        </w:rPr>
        <w:t>.</w:t>
      </w:r>
      <w:r w:rsidR="00344F7D">
        <w:rPr>
          <w:rFonts w:ascii="Times New Roman" w:hAnsi="Times New Roman"/>
          <w:szCs w:val="24"/>
        </w:rPr>
        <w:t>8</w:t>
      </w:r>
      <w:r w:rsidR="00BA1064" w:rsidRPr="006004B2">
        <w:rPr>
          <w:rFonts w:ascii="Times New Roman" w:hAnsi="Times New Roman"/>
          <w:szCs w:val="24"/>
        </w:rPr>
        <w:tab/>
      </w:r>
      <w:r w:rsidR="00BA1064" w:rsidRPr="006004B2">
        <w:rPr>
          <w:rFonts w:ascii="Times New Roman" w:hAnsi="Times New Roman"/>
          <w:szCs w:val="24"/>
          <w:u w:val="single"/>
        </w:rPr>
        <w:t>ENTIRE AGREEMENT/AMENDMENT</w:t>
      </w:r>
      <w:r w:rsidR="00BA1064" w:rsidRPr="006004B2">
        <w:rPr>
          <w:rFonts w:ascii="Times New Roman" w:hAnsi="Times New Roman"/>
          <w:szCs w:val="24"/>
        </w:rPr>
        <w:t>.  This Agreement constitutes the entire Agreement between the parties hereto and no statement, promise, condition, understanding, inducement, or representation, oral or written, expressed or implied, which is not contained herein shall be binding or valid and this Agreement shall not be changed, modified, or altered in any manner except by an instrument in writing executed by the parties hereto.</w:t>
      </w:r>
    </w:p>
    <w:p w14:paraId="58858F1A" w14:textId="77777777" w:rsidR="004C498A" w:rsidRPr="006004B2" w:rsidRDefault="004C498A" w:rsidP="00EC724F">
      <w:pPr>
        <w:widowControl/>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6CFC937" w14:textId="77777777" w:rsidR="004C498A" w:rsidRDefault="004C498A"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pPr>
    </w:p>
    <w:p w14:paraId="3C67049E" w14:textId="77777777" w:rsidR="00BA1064" w:rsidRPr="004C498A"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b/>
          <w:u w:val="single"/>
        </w:rPr>
      </w:pPr>
      <w:r w:rsidRPr="004C498A">
        <w:rPr>
          <w:b/>
          <w:u w:val="single"/>
        </w:rPr>
        <w:t>ARTICLE V</w:t>
      </w:r>
    </w:p>
    <w:p w14:paraId="5728FFBB"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5AE79D12"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BILLING POLICY</w:t>
      </w:r>
    </w:p>
    <w:p w14:paraId="0281AA36"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36B97F5"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.1</w:t>
      </w:r>
      <w:r w:rsidR="00BA1064" w:rsidRPr="006004B2">
        <w:rPr>
          <w:rFonts w:ascii="Times New Roman" w:hAnsi="Times New Roman"/>
          <w:szCs w:val="24"/>
        </w:rPr>
        <w:tab/>
      </w:r>
      <w:r w:rsidR="00BA1064" w:rsidRPr="006004B2">
        <w:rPr>
          <w:rFonts w:ascii="Times New Roman" w:hAnsi="Times New Roman"/>
          <w:szCs w:val="24"/>
          <w:u w:val="single"/>
        </w:rPr>
        <w:t>REIMBURSEMENT</w:t>
      </w:r>
      <w:r w:rsidR="00BA1064" w:rsidRPr="006004B2">
        <w:rPr>
          <w:rFonts w:ascii="Times New Roman" w:hAnsi="Times New Roman"/>
          <w:szCs w:val="24"/>
        </w:rPr>
        <w:t>.  The Consultant is required to submit detailed documentation in support of Consultant's request for reimbursement.  All invoices and their accompanying documentation must be forwarded to:</w:t>
      </w:r>
    </w:p>
    <w:p w14:paraId="11B170A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F3B1DDD" w14:textId="29788D5A" w:rsidR="00BA1064" w:rsidRPr="002C5897" w:rsidRDefault="002C5897"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936"/>
        <w:jc w:val="both"/>
        <w:rPr>
          <w:rFonts w:ascii="Times New Roman" w:hAnsi="Times New Roman"/>
          <w:iCs/>
          <w:szCs w:val="24"/>
        </w:rPr>
      </w:pPr>
      <w:r w:rsidRPr="002C5897">
        <w:rPr>
          <w:rFonts w:ascii="Times New Roman" w:hAnsi="Times New Roman"/>
          <w:iCs/>
          <w:szCs w:val="24"/>
        </w:rPr>
        <w:t>Mujib Lodhi</w:t>
      </w:r>
    </w:p>
    <w:p w14:paraId="10D38FD6" w14:textId="53B42F6A" w:rsidR="002C5897" w:rsidRPr="002C5897" w:rsidRDefault="002C5897"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936"/>
        <w:jc w:val="both"/>
        <w:rPr>
          <w:rFonts w:ascii="Times New Roman" w:hAnsi="Times New Roman"/>
          <w:iCs/>
          <w:szCs w:val="24"/>
        </w:rPr>
      </w:pPr>
      <w:r w:rsidRPr="002C5897">
        <w:rPr>
          <w:rFonts w:ascii="Times New Roman" w:hAnsi="Times New Roman"/>
          <w:iCs/>
          <w:szCs w:val="24"/>
        </w:rPr>
        <w:t>Chief Information Officer</w:t>
      </w:r>
    </w:p>
    <w:p w14:paraId="79F5A2C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936"/>
        <w:jc w:val="both"/>
        <w:rPr>
          <w:rFonts w:ascii="Times New Roman" w:hAnsi="Times New Roman"/>
          <w:szCs w:val="24"/>
        </w:rPr>
      </w:pPr>
      <w:smartTag w:uri="urn:schemas-microsoft-com:office:smarttags" w:element="place">
        <w:r w:rsidRPr="006004B2">
          <w:rPr>
            <w:rFonts w:ascii="Times New Roman" w:hAnsi="Times New Roman"/>
            <w:szCs w:val="24"/>
          </w:rPr>
          <w:t>Long Island</w:t>
        </w:r>
      </w:smartTag>
      <w:r w:rsidRPr="006004B2">
        <w:rPr>
          <w:rFonts w:ascii="Times New Roman" w:hAnsi="Times New Roman"/>
          <w:szCs w:val="24"/>
        </w:rPr>
        <w:t xml:space="preserve"> Power Authority</w:t>
      </w:r>
    </w:p>
    <w:p w14:paraId="5F72203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936"/>
        <w:jc w:val="both"/>
        <w:rPr>
          <w:rFonts w:ascii="Times New Roman" w:hAnsi="Times New Roman"/>
          <w:szCs w:val="24"/>
        </w:rPr>
      </w:pPr>
      <w:smartTag w:uri="urn:schemas-microsoft-com:office:smarttags" w:element="Street">
        <w:smartTag w:uri="urn:schemas-microsoft-com:office:smarttags" w:element="address">
          <w:r w:rsidRPr="006004B2">
            <w:rPr>
              <w:rFonts w:ascii="Times New Roman" w:hAnsi="Times New Roman"/>
              <w:szCs w:val="24"/>
            </w:rPr>
            <w:t>333 Earle Ovington Blvd., Suite 403</w:t>
          </w:r>
        </w:smartTag>
      </w:smartTag>
    </w:p>
    <w:p w14:paraId="384B47FB"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936"/>
        <w:jc w:val="both"/>
        <w:rPr>
          <w:rFonts w:ascii="Times New Roman" w:hAnsi="Times New Roman"/>
          <w:szCs w:val="24"/>
        </w:rPr>
      </w:pPr>
      <w:smartTag w:uri="urn:schemas-microsoft-com:office:smarttags" w:element="place">
        <w:smartTag w:uri="urn:schemas-microsoft-com:office:smarttags" w:element="City">
          <w:r w:rsidRPr="006004B2">
            <w:rPr>
              <w:rFonts w:ascii="Times New Roman" w:hAnsi="Times New Roman"/>
              <w:szCs w:val="24"/>
            </w:rPr>
            <w:t>Uniondale</w:t>
          </w:r>
        </w:smartTag>
        <w:r w:rsidRPr="006004B2">
          <w:rPr>
            <w:rFonts w:ascii="Times New Roman" w:hAnsi="Times New Roman"/>
            <w:szCs w:val="24"/>
          </w:rPr>
          <w:t xml:space="preserve">, </w:t>
        </w:r>
        <w:smartTag w:uri="urn:schemas-microsoft-com:office:smarttags" w:element="State">
          <w:r w:rsidRPr="006004B2">
            <w:rPr>
              <w:rFonts w:ascii="Times New Roman" w:hAnsi="Times New Roman"/>
              <w:szCs w:val="24"/>
            </w:rPr>
            <w:t>New York</w:t>
          </w:r>
        </w:smartTag>
        <w:r w:rsidRPr="006004B2">
          <w:rPr>
            <w:rFonts w:ascii="Times New Roman" w:hAnsi="Times New Roman"/>
            <w:szCs w:val="24"/>
          </w:rPr>
          <w:t xml:space="preserve"> </w:t>
        </w:r>
        <w:smartTag w:uri="urn:schemas-microsoft-com:office:smarttags" w:element="PostalCode">
          <w:r w:rsidRPr="006004B2">
            <w:rPr>
              <w:rFonts w:ascii="Times New Roman" w:hAnsi="Times New Roman"/>
              <w:szCs w:val="24"/>
            </w:rPr>
            <w:t>11553</w:t>
          </w:r>
        </w:smartTag>
      </w:smartTag>
    </w:p>
    <w:p w14:paraId="3B154C2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B16C065" w14:textId="77777777" w:rsidR="00BA1064" w:rsidRPr="00293E17"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.2</w:t>
      </w:r>
      <w:r w:rsidR="00BA1064" w:rsidRPr="006004B2">
        <w:rPr>
          <w:rFonts w:ascii="Times New Roman" w:hAnsi="Times New Roman"/>
          <w:szCs w:val="24"/>
        </w:rPr>
        <w:tab/>
      </w:r>
      <w:r w:rsidR="00BA1064" w:rsidRPr="006004B2">
        <w:rPr>
          <w:rFonts w:ascii="Times New Roman" w:hAnsi="Times New Roman"/>
          <w:szCs w:val="24"/>
          <w:u w:val="single"/>
        </w:rPr>
        <w:t>INVOICES</w:t>
      </w:r>
      <w:r w:rsidR="00BA1064" w:rsidRPr="006004B2">
        <w:rPr>
          <w:rFonts w:ascii="Times New Roman" w:hAnsi="Times New Roman"/>
          <w:szCs w:val="24"/>
        </w:rPr>
        <w:t xml:space="preserve">.  Invoices should be </w:t>
      </w:r>
      <w:r w:rsidR="00B907BA" w:rsidRPr="006004B2">
        <w:rPr>
          <w:rFonts w:ascii="Times New Roman" w:hAnsi="Times New Roman"/>
          <w:szCs w:val="24"/>
        </w:rPr>
        <w:t xml:space="preserve">submitted no more than monthly, and must be </w:t>
      </w:r>
      <w:r w:rsidR="00BA1064" w:rsidRPr="006004B2">
        <w:rPr>
          <w:rFonts w:ascii="Times New Roman" w:hAnsi="Times New Roman"/>
          <w:szCs w:val="24"/>
        </w:rPr>
        <w:t>made on the Consultant's own invoice forms or letterhead</w:t>
      </w:r>
      <w:r w:rsidR="00B907BA" w:rsidRPr="006004B2">
        <w:rPr>
          <w:rFonts w:ascii="Times New Roman" w:hAnsi="Times New Roman"/>
          <w:szCs w:val="24"/>
        </w:rPr>
        <w:t xml:space="preserve">.  All invoices </w:t>
      </w:r>
      <w:r w:rsidR="00BA1064" w:rsidRPr="006004B2">
        <w:rPr>
          <w:rFonts w:ascii="Times New Roman" w:hAnsi="Times New Roman"/>
          <w:szCs w:val="24"/>
        </w:rPr>
        <w:t xml:space="preserve">must include the Authority's contract and </w:t>
      </w:r>
      <w:r w:rsidR="00BA1064" w:rsidRPr="006004B2">
        <w:rPr>
          <w:rFonts w:ascii="Times New Roman" w:hAnsi="Times New Roman"/>
          <w:szCs w:val="24"/>
        </w:rPr>
        <w:lastRenderedPageBreak/>
        <w:t>project numbers, if any.  Consultant should also include its federal identification number with the first invoice.</w:t>
      </w:r>
      <w:r w:rsidR="00293E17">
        <w:rPr>
          <w:rFonts w:ascii="Times New Roman" w:hAnsi="Times New Roman"/>
          <w:szCs w:val="24"/>
        </w:rPr>
        <w:t xml:space="preserve"> </w:t>
      </w:r>
      <w:r w:rsidR="00293E17" w:rsidRPr="00293E17">
        <w:rPr>
          <w:rFonts w:ascii="Times New Roman" w:hAnsi="Times New Roman"/>
        </w:rPr>
        <w:t>Payment for invoices submitted by the Contractor or Consultant shall only be rendered electronically via CTX unless payment by paper check is expressly authorized by the Authority. Such electronic payment shall be made in accordance with ordinary Authority procedures and practices.  Contractor/consultant acknowledges that it will not receive payment on any invoices submitted under this Contract if it does not comply with the Authority’s electronic payment policy, except where the Authority has expressly authorized payment by check.</w:t>
      </w:r>
    </w:p>
    <w:p w14:paraId="72DFA8D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95C8118" w14:textId="77777777" w:rsidR="00BA1064"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trike/>
          <w:szCs w:val="24"/>
        </w:rPr>
      </w:pPr>
      <w:r>
        <w:rPr>
          <w:rFonts w:ascii="Times New Roman" w:hAnsi="Times New Roman"/>
          <w:szCs w:val="24"/>
        </w:rPr>
        <w:t>5</w:t>
      </w:r>
      <w:r w:rsidR="00BA1064" w:rsidRPr="006004B2">
        <w:rPr>
          <w:rFonts w:ascii="Times New Roman" w:hAnsi="Times New Roman"/>
          <w:szCs w:val="24"/>
        </w:rPr>
        <w:t>.3</w:t>
      </w:r>
      <w:r w:rsidR="00BA1064" w:rsidRPr="006004B2">
        <w:rPr>
          <w:rFonts w:ascii="Times New Roman" w:hAnsi="Times New Roman"/>
          <w:szCs w:val="24"/>
        </w:rPr>
        <w:tab/>
      </w:r>
      <w:r w:rsidR="00BA1064" w:rsidRPr="006004B2">
        <w:rPr>
          <w:rFonts w:ascii="Times New Roman" w:hAnsi="Times New Roman"/>
          <w:szCs w:val="24"/>
          <w:u w:val="single"/>
        </w:rPr>
        <w:t>OVERTIME</w:t>
      </w:r>
      <w:r w:rsidR="00BA1064" w:rsidRPr="006004B2">
        <w:rPr>
          <w:rFonts w:ascii="Times New Roman" w:hAnsi="Times New Roman"/>
          <w:szCs w:val="24"/>
        </w:rPr>
        <w:t>.  The Authority expects that all work on its behalf will be performed during the normal working day.  Overtime (including secretarial overtime) will not be paid unless warranted by extraordinary circumstance evidenced by the Authority's prior written approval.</w:t>
      </w:r>
      <w:r w:rsidR="00A34FE2">
        <w:rPr>
          <w:rFonts w:ascii="Times New Roman" w:hAnsi="Times New Roman"/>
          <w:szCs w:val="24"/>
        </w:rPr>
        <w:t xml:space="preserve">  </w:t>
      </w:r>
    </w:p>
    <w:p w14:paraId="3CD1327C" w14:textId="77777777" w:rsidR="00B3494B" w:rsidRPr="006004B2" w:rsidRDefault="00B3494B"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08AA4CD"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.4</w:t>
      </w:r>
      <w:r w:rsidR="00BA1064" w:rsidRPr="006004B2">
        <w:rPr>
          <w:rFonts w:ascii="Times New Roman" w:hAnsi="Times New Roman"/>
          <w:szCs w:val="24"/>
        </w:rPr>
        <w:tab/>
      </w:r>
      <w:r w:rsidR="00BA1064" w:rsidRPr="006004B2">
        <w:rPr>
          <w:rFonts w:ascii="Times New Roman" w:hAnsi="Times New Roman"/>
          <w:szCs w:val="24"/>
          <w:u w:val="single"/>
        </w:rPr>
        <w:t>TRAVEL TIME</w:t>
      </w:r>
      <w:r w:rsidR="00BA1064" w:rsidRPr="006004B2">
        <w:rPr>
          <w:rFonts w:ascii="Times New Roman" w:hAnsi="Times New Roman"/>
          <w:szCs w:val="24"/>
        </w:rPr>
        <w:t>.  Out-of-town travel may be required to perform work in accordance with this Agreement.  When such travel time does occur on the Authority's behalf, the Authority will compensate for time in transit</w:t>
      </w:r>
      <w:r w:rsidR="00B907BA" w:rsidRPr="006004B2">
        <w:rPr>
          <w:rFonts w:ascii="Times New Roman" w:hAnsi="Times New Roman"/>
          <w:szCs w:val="24"/>
        </w:rPr>
        <w:t>,</w:t>
      </w:r>
      <w:r w:rsidR="00BA1064" w:rsidRPr="006004B2">
        <w:rPr>
          <w:rFonts w:ascii="Times New Roman" w:hAnsi="Times New Roman"/>
          <w:szCs w:val="24"/>
        </w:rPr>
        <w:t xml:space="preserve"> </w:t>
      </w:r>
      <w:r w:rsidR="008472EF" w:rsidRPr="006004B2">
        <w:rPr>
          <w:rFonts w:ascii="Times New Roman" w:hAnsi="Times New Roman"/>
          <w:szCs w:val="24"/>
        </w:rPr>
        <w:t xml:space="preserve">when and </w:t>
      </w:r>
      <w:r w:rsidR="00BA1064" w:rsidRPr="006004B2">
        <w:rPr>
          <w:rFonts w:ascii="Times New Roman" w:hAnsi="Times New Roman"/>
          <w:szCs w:val="24"/>
        </w:rPr>
        <w:t>only to the extent that work is done for the Authority</w:t>
      </w:r>
      <w:r w:rsidR="00B907BA" w:rsidRPr="006004B2">
        <w:rPr>
          <w:rFonts w:ascii="Times New Roman" w:hAnsi="Times New Roman"/>
          <w:szCs w:val="24"/>
        </w:rPr>
        <w:t xml:space="preserve"> during such time in transit</w:t>
      </w:r>
      <w:r w:rsidR="00BA1064" w:rsidRPr="006004B2">
        <w:rPr>
          <w:rFonts w:ascii="Times New Roman" w:hAnsi="Times New Roman"/>
          <w:szCs w:val="24"/>
        </w:rPr>
        <w:t xml:space="preserve">.  </w:t>
      </w:r>
      <w:r w:rsidR="00B907BA" w:rsidRPr="006004B2">
        <w:rPr>
          <w:rFonts w:ascii="Times New Roman" w:hAnsi="Times New Roman"/>
          <w:szCs w:val="24"/>
        </w:rPr>
        <w:t xml:space="preserve">Consultant must demonstrate to the Authority’s satisfaction, any such claim for reimbursement.  </w:t>
      </w:r>
      <w:r w:rsidR="00BA1064" w:rsidRPr="006004B2">
        <w:rPr>
          <w:rFonts w:ascii="Times New Roman" w:hAnsi="Times New Roman"/>
          <w:szCs w:val="24"/>
        </w:rPr>
        <w:t>Time away from home or the office which is not spent performing consulting services for the Authority will not be compensated.</w:t>
      </w:r>
      <w:r w:rsidR="00B907BA" w:rsidRPr="006004B2">
        <w:rPr>
          <w:rFonts w:ascii="Times New Roman" w:hAnsi="Times New Roman"/>
          <w:szCs w:val="24"/>
        </w:rPr>
        <w:t xml:space="preserve">  </w:t>
      </w:r>
    </w:p>
    <w:p w14:paraId="21E1199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39EF2B8" w14:textId="77777777" w:rsidR="009D6C1C"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.5</w:t>
      </w:r>
      <w:r w:rsidR="00BA1064" w:rsidRPr="006004B2">
        <w:rPr>
          <w:rFonts w:ascii="Times New Roman" w:hAnsi="Times New Roman"/>
          <w:szCs w:val="24"/>
        </w:rPr>
        <w:tab/>
      </w:r>
      <w:r w:rsidR="00BA1064" w:rsidRPr="006004B2">
        <w:rPr>
          <w:rFonts w:ascii="Times New Roman" w:hAnsi="Times New Roman"/>
          <w:szCs w:val="24"/>
          <w:u w:val="single"/>
        </w:rPr>
        <w:t>TRAVEL, FOOD, LODGING</w:t>
      </w:r>
      <w:r w:rsidR="00BA1064" w:rsidRPr="006004B2">
        <w:rPr>
          <w:rFonts w:ascii="Times New Roman" w:hAnsi="Times New Roman"/>
          <w:szCs w:val="24"/>
        </w:rPr>
        <w:t>.  All reasonable travel, food, and lodging expenses associated with the provision of service hereunder, excluding automobile mileage, shall be billed at cost</w:t>
      </w:r>
      <w:r w:rsidR="00FF4498">
        <w:rPr>
          <w:rFonts w:ascii="Times New Roman" w:hAnsi="Times New Roman"/>
          <w:szCs w:val="24"/>
        </w:rPr>
        <w:t xml:space="preserve"> and evidenced by a receipt</w:t>
      </w:r>
      <w:r w:rsidR="00BA1064" w:rsidRPr="006004B2">
        <w:rPr>
          <w:rFonts w:ascii="Times New Roman" w:hAnsi="Times New Roman"/>
          <w:szCs w:val="24"/>
        </w:rPr>
        <w:t>.</w:t>
      </w:r>
      <w:r w:rsidR="00EE22CE">
        <w:rPr>
          <w:rFonts w:ascii="Times New Roman" w:hAnsi="Times New Roman"/>
          <w:szCs w:val="24"/>
        </w:rPr>
        <w:t xml:space="preserve"> </w:t>
      </w:r>
      <w:r w:rsidR="00BA1064" w:rsidRPr="006004B2">
        <w:rPr>
          <w:rFonts w:ascii="Times New Roman" w:hAnsi="Times New Roman"/>
          <w:szCs w:val="24"/>
        </w:rPr>
        <w:t xml:space="preserve"> </w:t>
      </w:r>
      <w:r w:rsidR="00FF4498">
        <w:rPr>
          <w:rFonts w:ascii="Times New Roman" w:hAnsi="Times New Roman"/>
          <w:szCs w:val="24"/>
        </w:rPr>
        <w:t xml:space="preserve">Lodging and meals shall be reimbursed </w:t>
      </w:r>
      <w:r w:rsidR="00513E03">
        <w:rPr>
          <w:rFonts w:ascii="Times New Roman" w:hAnsi="Times New Roman"/>
          <w:szCs w:val="24"/>
        </w:rPr>
        <w:t xml:space="preserve">in accordance with regulations established by the U.S. General Services Administration and shall not exceed applicable </w:t>
      </w:r>
      <w:r w:rsidR="00FF4498">
        <w:rPr>
          <w:rFonts w:ascii="Times New Roman" w:hAnsi="Times New Roman"/>
          <w:szCs w:val="24"/>
        </w:rPr>
        <w:t>per diem</w:t>
      </w:r>
      <w:r w:rsidR="00513E03">
        <w:rPr>
          <w:rFonts w:ascii="Times New Roman" w:hAnsi="Times New Roman"/>
          <w:szCs w:val="24"/>
        </w:rPr>
        <w:t xml:space="preserve">s set by the GSA </w:t>
      </w:r>
      <w:r w:rsidR="00FF4498">
        <w:rPr>
          <w:rFonts w:ascii="Times New Roman" w:hAnsi="Times New Roman"/>
          <w:szCs w:val="24"/>
        </w:rPr>
        <w:t xml:space="preserve">for Nassau </w:t>
      </w:r>
      <w:r w:rsidR="00513E03">
        <w:rPr>
          <w:rFonts w:ascii="Times New Roman" w:hAnsi="Times New Roman"/>
          <w:szCs w:val="24"/>
        </w:rPr>
        <w:t xml:space="preserve">County, New York. </w:t>
      </w:r>
      <w:r w:rsidR="00EE22CE" w:rsidRPr="00EE22CE">
        <w:rPr>
          <w:rFonts w:ascii="Times New Roman" w:hAnsi="Times New Roman"/>
          <w:szCs w:val="24"/>
        </w:rPr>
        <w:t>LIPA does not reimburse for alcoholic beverages.</w:t>
      </w:r>
      <w:r w:rsidR="00BA1064" w:rsidRPr="006004B2">
        <w:rPr>
          <w:rFonts w:ascii="Times New Roman" w:hAnsi="Times New Roman"/>
          <w:szCs w:val="24"/>
        </w:rPr>
        <w:t xml:space="preserve"> Automobile mileage shall be billed in accordance with current rates as stipulated in the U.S. Federal Acquisition Regulations.</w:t>
      </w:r>
      <w:r w:rsidR="00497733">
        <w:rPr>
          <w:rFonts w:ascii="Times New Roman" w:hAnsi="Times New Roman"/>
          <w:szCs w:val="24"/>
        </w:rPr>
        <w:t xml:space="preserve"> </w:t>
      </w:r>
    </w:p>
    <w:p w14:paraId="13D26047" w14:textId="77777777" w:rsidR="009D6C1C" w:rsidRDefault="009D6C1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8C438B2"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 xml:space="preserve">.6 </w:t>
      </w:r>
      <w:r w:rsidR="00BA1064" w:rsidRPr="006004B2">
        <w:rPr>
          <w:rFonts w:ascii="Times New Roman" w:hAnsi="Times New Roman"/>
          <w:szCs w:val="24"/>
        </w:rPr>
        <w:tab/>
      </w:r>
      <w:r w:rsidR="00BA1064" w:rsidRPr="006004B2">
        <w:rPr>
          <w:rFonts w:ascii="Times New Roman" w:hAnsi="Times New Roman"/>
          <w:szCs w:val="24"/>
          <w:u w:val="single"/>
        </w:rPr>
        <w:t>PRINTING, XEROXING, ETC</w:t>
      </w:r>
      <w:r w:rsidR="00BA1064" w:rsidRPr="006004B2">
        <w:rPr>
          <w:rFonts w:ascii="Times New Roman" w:hAnsi="Times New Roman"/>
          <w:szCs w:val="24"/>
        </w:rPr>
        <w:t>. (a)</w:t>
      </w:r>
      <w:r w:rsidR="00BA1064" w:rsidRPr="006004B2">
        <w:rPr>
          <w:rFonts w:ascii="Times New Roman" w:hAnsi="Times New Roman"/>
          <w:szCs w:val="24"/>
        </w:rPr>
        <w:tab/>
        <w:t>Internal printing or xeroxing resulting from the Authority activities shall be charged at $0.10 per copy, except for routine photocopying for news releases, media alerts and copy drafts which are included in the retainer</w:t>
      </w:r>
      <w:r w:rsidR="00B3494B">
        <w:rPr>
          <w:rFonts w:ascii="Times New Roman" w:hAnsi="Times New Roman"/>
          <w:szCs w:val="24"/>
        </w:rPr>
        <w:t>.</w:t>
      </w:r>
    </w:p>
    <w:p w14:paraId="6ABFC14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966BEF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936" w:hanging="426"/>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Outside printing shall be reimbursed at cost.</w:t>
      </w:r>
    </w:p>
    <w:p w14:paraId="55B92BC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BD22D0B"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.7</w:t>
      </w:r>
      <w:r w:rsidR="00BA1064" w:rsidRPr="006004B2">
        <w:rPr>
          <w:rFonts w:ascii="Times New Roman" w:hAnsi="Times New Roman"/>
          <w:szCs w:val="24"/>
        </w:rPr>
        <w:tab/>
      </w:r>
      <w:r w:rsidR="00BA1064" w:rsidRPr="006004B2">
        <w:rPr>
          <w:rFonts w:ascii="Times New Roman" w:hAnsi="Times New Roman"/>
          <w:szCs w:val="24"/>
          <w:u w:val="single"/>
        </w:rPr>
        <w:t>TELEPHONE, TELEFAX, ETC</w:t>
      </w:r>
      <w:r w:rsidR="00BA1064" w:rsidRPr="006004B2">
        <w:rPr>
          <w:rFonts w:ascii="Times New Roman" w:hAnsi="Times New Roman"/>
          <w:szCs w:val="24"/>
        </w:rPr>
        <w:t xml:space="preserve">.  Local telephone calls and faxes are included in the retainer.  All other calls and telefaxes made on behalf of the Authority are reimbursable, and only at cost as evidenced by a receipt. </w:t>
      </w:r>
    </w:p>
    <w:p w14:paraId="0916C31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947C0EB"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.8</w:t>
      </w:r>
      <w:r w:rsidR="00BA1064" w:rsidRPr="006004B2">
        <w:rPr>
          <w:rFonts w:ascii="Times New Roman" w:hAnsi="Times New Roman"/>
          <w:szCs w:val="24"/>
        </w:rPr>
        <w:tab/>
      </w:r>
      <w:r w:rsidR="00BA1064" w:rsidRPr="006004B2">
        <w:rPr>
          <w:rFonts w:ascii="Times New Roman" w:hAnsi="Times New Roman"/>
          <w:szCs w:val="24"/>
          <w:u w:val="single"/>
        </w:rPr>
        <w:t>POSTAGE, EXPEDITED MAIL, ETC</w:t>
      </w:r>
      <w:r w:rsidR="00BA1064" w:rsidRPr="006004B2">
        <w:rPr>
          <w:rFonts w:ascii="Times New Roman" w:hAnsi="Times New Roman"/>
          <w:szCs w:val="24"/>
        </w:rPr>
        <w:t>.  Only postage (including charges for expedited service and courier services) to the Authority or made on behalf of the Authority is reimbursable, and only at cost as evidenced by a receipt.</w:t>
      </w:r>
    </w:p>
    <w:p w14:paraId="60C0D69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0F5CCFA"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.9</w:t>
      </w:r>
      <w:r w:rsidR="00BA1064" w:rsidRPr="006004B2">
        <w:rPr>
          <w:rFonts w:ascii="Times New Roman" w:hAnsi="Times New Roman"/>
          <w:szCs w:val="24"/>
        </w:rPr>
        <w:tab/>
      </w:r>
      <w:r w:rsidR="00BA1064" w:rsidRPr="006004B2">
        <w:rPr>
          <w:rFonts w:ascii="Times New Roman" w:hAnsi="Times New Roman"/>
          <w:szCs w:val="24"/>
          <w:u w:val="single"/>
        </w:rPr>
        <w:t>EQUIPMENT, SUPPLIES</w:t>
      </w:r>
      <w:r w:rsidR="00BA1064" w:rsidRPr="006004B2">
        <w:rPr>
          <w:rFonts w:ascii="Times New Roman" w:hAnsi="Times New Roman"/>
          <w:szCs w:val="24"/>
        </w:rPr>
        <w:t>.  Where the Agreement allows reimbursement for equipment and supplies, insurance or similar items, the Consultant must supply the following detailed documentation:</w:t>
      </w:r>
    </w:p>
    <w:p w14:paraId="50C57666"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25C104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Receipts of supplier's invoices for costs of commodities, equipment and supplies, insurance and other items.  Invoices must show quantity, description and price (less applicable discounts and purchasing agent's commission).</w:t>
      </w:r>
    </w:p>
    <w:p w14:paraId="60E8685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EF81D4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 xml:space="preserve">Title to all equipment paid for by the Authority pursuant to this Agreement is vested in the Authority.  The Authority has the option of claiming any or </w:t>
      </w:r>
      <w:proofErr w:type="gramStart"/>
      <w:r w:rsidRPr="006004B2">
        <w:rPr>
          <w:rFonts w:ascii="Times New Roman" w:hAnsi="Times New Roman"/>
          <w:szCs w:val="24"/>
        </w:rPr>
        <w:t>all of</w:t>
      </w:r>
      <w:proofErr w:type="gramEnd"/>
      <w:r w:rsidRPr="006004B2">
        <w:rPr>
          <w:rFonts w:ascii="Times New Roman" w:hAnsi="Times New Roman"/>
          <w:szCs w:val="24"/>
        </w:rPr>
        <w:t xml:space="preserve"> such equipment.</w:t>
      </w:r>
    </w:p>
    <w:p w14:paraId="1F8761A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7B9A34D"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lastRenderedPageBreak/>
        <w:t>5</w:t>
      </w:r>
      <w:r w:rsidR="00BA1064" w:rsidRPr="006004B2">
        <w:rPr>
          <w:rFonts w:ascii="Times New Roman" w:hAnsi="Times New Roman"/>
          <w:szCs w:val="24"/>
        </w:rPr>
        <w:t>.10</w:t>
      </w:r>
      <w:r w:rsidR="00BA1064" w:rsidRPr="006004B2">
        <w:rPr>
          <w:rFonts w:ascii="Times New Roman" w:hAnsi="Times New Roman"/>
          <w:szCs w:val="24"/>
        </w:rPr>
        <w:tab/>
      </w:r>
      <w:r w:rsidR="00BA1064" w:rsidRPr="006004B2">
        <w:rPr>
          <w:rFonts w:ascii="Times New Roman" w:hAnsi="Times New Roman"/>
          <w:szCs w:val="24"/>
          <w:u w:val="single"/>
        </w:rPr>
        <w:t>OTHER MISCELLANEOUS EXPENSES</w:t>
      </w:r>
      <w:r w:rsidR="00BA1064" w:rsidRPr="006004B2">
        <w:rPr>
          <w:rFonts w:ascii="Times New Roman" w:hAnsi="Times New Roman"/>
          <w:szCs w:val="24"/>
        </w:rPr>
        <w:t xml:space="preserve">.  All other expenses not specifically mentioned herein are </w:t>
      </w:r>
      <w:r w:rsidR="00BA1064" w:rsidRPr="006004B2">
        <w:rPr>
          <w:rFonts w:ascii="Times New Roman" w:hAnsi="Times New Roman"/>
          <w:szCs w:val="24"/>
          <w:u w:val="single"/>
        </w:rPr>
        <w:t>not</w:t>
      </w:r>
      <w:r w:rsidR="00BA1064" w:rsidRPr="006004B2">
        <w:rPr>
          <w:rFonts w:ascii="Times New Roman" w:hAnsi="Times New Roman"/>
          <w:szCs w:val="24"/>
        </w:rPr>
        <w:t xml:space="preserve"> reimbursable and should be considered part of Consultant's overhead cost.</w:t>
      </w:r>
    </w:p>
    <w:p w14:paraId="17BA88D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A200E45"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.11</w:t>
      </w:r>
      <w:r w:rsidR="00BA1064" w:rsidRPr="006004B2">
        <w:rPr>
          <w:rFonts w:ascii="Times New Roman" w:hAnsi="Times New Roman"/>
          <w:szCs w:val="24"/>
        </w:rPr>
        <w:tab/>
      </w:r>
      <w:r w:rsidR="00BA1064" w:rsidRPr="006004B2">
        <w:rPr>
          <w:rFonts w:ascii="Times New Roman" w:hAnsi="Times New Roman"/>
          <w:szCs w:val="24"/>
          <w:u w:val="single"/>
        </w:rPr>
        <w:t>NON-REIMBURSABLES</w:t>
      </w:r>
      <w:r w:rsidR="00BA1064" w:rsidRPr="006004B2">
        <w:rPr>
          <w:rFonts w:ascii="Times New Roman" w:hAnsi="Times New Roman"/>
          <w:szCs w:val="24"/>
        </w:rPr>
        <w:t>.</w:t>
      </w:r>
    </w:p>
    <w:p w14:paraId="6AD0646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7A990F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Flight insurance.</w:t>
      </w:r>
    </w:p>
    <w:p w14:paraId="1F2C79F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Valet Services (except five or more consecutive days).</w:t>
      </w:r>
    </w:p>
    <w:p w14:paraId="084F4E06"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(c)</w:t>
      </w:r>
      <w:r w:rsidRPr="006004B2">
        <w:rPr>
          <w:rFonts w:ascii="Times New Roman" w:hAnsi="Times New Roman"/>
          <w:szCs w:val="24"/>
        </w:rPr>
        <w:tab/>
        <w:t>Personal expenses of any type.</w:t>
      </w:r>
    </w:p>
    <w:p w14:paraId="6571017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(d)</w:t>
      </w:r>
      <w:r w:rsidRPr="006004B2">
        <w:rPr>
          <w:rFonts w:ascii="Times New Roman" w:hAnsi="Times New Roman"/>
          <w:szCs w:val="24"/>
        </w:rPr>
        <w:tab/>
        <w:t>Expenses paid for the Authority employees.</w:t>
      </w:r>
    </w:p>
    <w:p w14:paraId="3B52F2ED" w14:textId="77777777" w:rsidR="00BA1064"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(e)</w:t>
      </w:r>
      <w:r w:rsidRPr="006004B2">
        <w:rPr>
          <w:rFonts w:ascii="Times New Roman" w:hAnsi="Times New Roman"/>
          <w:szCs w:val="24"/>
        </w:rPr>
        <w:tab/>
        <w:t>Travel to any Authority office to "deliver vouchers or pick up check."</w:t>
      </w:r>
    </w:p>
    <w:p w14:paraId="783E31C1" w14:textId="77777777" w:rsidR="00EE22CE" w:rsidRPr="006004B2" w:rsidRDefault="00EE22C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Pr>
          <w:rFonts w:ascii="Times New Roman" w:hAnsi="Times New Roman"/>
          <w:szCs w:val="24"/>
        </w:rPr>
        <w:t>(f)   Alcoholic beverages.</w:t>
      </w:r>
    </w:p>
    <w:p w14:paraId="0507BA2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47CC8D4" w14:textId="77777777" w:rsidR="00BA1064" w:rsidRPr="006004B2" w:rsidRDefault="00185F3A"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.12</w:t>
      </w:r>
      <w:r w:rsidR="00BA1064" w:rsidRPr="006004B2">
        <w:rPr>
          <w:rFonts w:ascii="Times New Roman" w:hAnsi="Times New Roman"/>
          <w:szCs w:val="24"/>
        </w:rPr>
        <w:tab/>
      </w:r>
      <w:r w:rsidR="00BA1064" w:rsidRPr="006004B2">
        <w:rPr>
          <w:rFonts w:ascii="Times New Roman" w:hAnsi="Times New Roman"/>
          <w:szCs w:val="24"/>
          <w:u w:val="single"/>
        </w:rPr>
        <w:t>GENERAL</w:t>
      </w:r>
      <w:r w:rsidR="00BA1064" w:rsidRPr="006004B2">
        <w:rPr>
          <w:rFonts w:ascii="Times New Roman" w:hAnsi="Times New Roman"/>
          <w:szCs w:val="24"/>
        </w:rPr>
        <w:t>.</w:t>
      </w:r>
    </w:p>
    <w:p w14:paraId="12312703"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2B26833"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All receipts must be legible.  Illegible receipts will not be reimbursed.</w:t>
      </w:r>
    </w:p>
    <w:p w14:paraId="1154124B"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14E8FB4"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 xml:space="preserve">Whenever possible </w:t>
      </w:r>
      <w:r w:rsidRPr="006004B2">
        <w:rPr>
          <w:rFonts w:ascii="Times New Roman" w:hAnsi="Times New Roman"/>
          <w:szCs w:val="24"/>
          <w:u w:val="single"/>
        </w:rPr>
        <w:t>original</w:t>
      </w:r>
      <w:r w:rsidRPr="006004B2">
        <w:rPr>
          <w:rFonts w:ascii="Times New Roman" w:hAnsi="Times New Roman"/>
          <w:szCs w:val="24"/>
        </w:rPr>
        <w:t xml:space="preserve"> receipts should be presented for reimbursement.</w:t>
      </w:r>
    </w:p>
    <w:p w14:paraId="1DEBCFAC"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A8AC6CF" w14:textId="77777777" w:rsidR="00BA1064" w:rsidRPr="006004B2" w:rsidRDefault="00BA1064" w:rsidP="004C498A">
      <w:pPr>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(c)</w:t>
      </w:r>
      <w:r w:rsidRPr="006004B2">
        <w:rPr>
          <w:rFonts w:ascii="Times New Roman" w:hAnsi="Times New Roman"/>
          <w:szCs w:val="24"/>
        </w:rPr>
        <w:tab/>
        <w:t xml:space="preserve">The Authority is a corporate municipal instrumentality and as such is exempt from all sales and usage taxes within </w:t>
      </w:r>
      <w:smartTag w:uri="urn:schemas-microsoft-com:office:smarttags" w:element="place">
        <w:smartTag w:uri="urn:schemas-microsoft-com:office:smarttags" w:element="PlaceName">
          <w:r w:rsidRPr="006004B2">
            <w:rPr>
              <w:rFonts w:ascii="Times New Roman" w:hAnsi="Times New Roman"/>
              <w:szCs w:val="24"/>
            </w:rPr>
            <w:t>New York</w:t>
          </w:r>
        </w:smartTag>
        <w:r w:rsidRPr="006004B2">
          <w:rPr>
            <w:rFonts w:ascii="Times New Roman" w:hAnsi="Times New Roman"/>
            <w:szCs w:val="24"/>
          </w:rPr>
          <w:t xml:space="preserve"> </w:t>
        </w:r>
        <w:smartTag w:uri="urn:schemas-microsoft-com:office:smarttags" w:element="PlaceType">
          <w:r w:rsidRPr="006004B2">
            <w:rPr>
              <w:rFonts w:ascii="Times New Roman" w:hAnsi="Times New Roman"/>
              <w:szCs w:val="24"/>
            </w:rPr>
            <w:t>State</w:t>
          </w:r>
        </w:smartTag>
      </w:smartTag>
      <w:r w:rsidRPr="006004B2">
        <w:rPr>
          <w:rFonts w:ascii="Times New Roman" w:hAnsi="Times New Roman"/>
          <w:szCs w:val="24"/>
        </w:rPr>
        <w:t>.  A copy of the Authority's certificate of tax exemption may be obtained by writing to the Authority.</w:t>
      </w:r>
    </w:p>
    <w:p w14:paraId="38F9DE6C" w14:textId="77777777" w:rsidR="00EC724F" w:rsidRDefault="00EC724F" w:rsidP="00F912CB">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p>
    <w:p w14:paraId="64D6AC60" w14:textId="77777777" w:rsidR="00497733" w:rsidRPr="00A975F5" w:rsidRDefault="00497733" w:rsidP="00F912CB">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trike/>
          <w:szCs w:val="24"/>
        </w:rPr>
      </w:pPr>
      <w:r>
        <w:rPr>
          <w:rFonts w:ascii="Times New Roman" w:hAnsi="Times New Roman"/>
          <w:szCs w:val="24"/>
        </w:rPr>
        <w:t xml:space="preserve">(d)  </w:t>
      </w:r>
      <w:r w:rsidRPr="00497733">
        <w:rPr>
          <w:rFonts w:ascii="Times New Roman" w:hAnsi="Times New Roman"/>
          <w:szCs w:val="24"/>
        </w:rPr>
        <w:t xml:space="preserve">All requests for meal reimbursement must be </w:t>
      </w:r>
      <w:r w:rsidR="00F912CB">
        <w:rPr>
          <w:rFonts w:ascii="Times New Roman" w:hAnsi="Times New Roman"/>
          <w:szCs w:val="24"/>
        </w:rPr>
        <w:t xml:space="preserve">limited to Consultant’s employees and </w:t>
      </w:r>
      <w:r w:rsidRPr="00497733">
        <w:rPr>
          <w:rFonts w:ascii="Times New Roman" w:hAnsi="Times New Roman"/>
          <w:szCs w:val="24"/>
        </w:rPr>
        <w:t>fully supported</w:t>
      </w:r>
      <w:r>
        <w:rPr>
          <w:rFonts w:ascii="Times New Roman" w:hAnsi="Times New Roman"/>
          <w:szCs w:val="24"/>
        </w:rPr>
        <w:t xml:space="preserve"> </w:t>
      </w:r>
      <w:r w:rsidRPr="00497733">
        <w:rPr>
          <w:rFonts w:ascii="Times New Roman" w:hAnsi="Times New Roman"/>
          <w:szCs w:val="24"/>
        </w:rPr>
        <w:t xml:space="preserve">by a restaurant receipt </w:t>
      </w:r>
      <w:r>
        <w:rPr>
          <w:rFonts w:ascii="Times New Roman" w:hAnsi="Times New Roman"/>
          <w:szCs w:val="24"/>
        </w:rPr>
        <w:t>along</w:t>
      </w:r>
      <w:r w:rsidRPr="00497733">
        <w:rPr>
          <w:rFonts w:ascii="Times New Roman" w:hAnsi="Times New Roman"/>
          <w:szCs w:val="24"/>
        </w:rPr>
        <w:t xml:space="preserve"> with a full explanation of the business purpose</w:t>
      </w:r>
      <w:r w:rsidR="00BA6810">
        <w:rPr>
          <w:rFonts w:ascii="Times New Roman" w:hAnsi="Times New Roman"/>
          <w:szCs w:val="24"/>
        </w:rPr>
        <w:t>,</w:t>
      </w:r>
      <w:r>
        <w:rPr>
          <w:rFonts w:ascii="Times New Roman" w:hAnsi="Times New Roman"/>
          <w:szCs w:val="24"/>
        </w:rPr>
        <w:t xml:space="preserve"> identif</w:t>
      </w:r>
      <w:r w:rsidR="00BA6810">
        <w:rPr>
          <w:rFonts w:ascii="Times New Roman" w:hAnsi="Times New Roman"/>
          <w:szCs w:val="24"/>
        </w:rPr>
        <w:t>ying</w:t>
      </w:r>
      <w:r>
        <w:rPr>
          <w:rFonts w:ascii="Times New Roman" w:hAnsi="Times New Roman"/>
          <w:szCs w:val="24"/>
        </w:rPr>
        <w:t xml:space="preserve"> all attendees</w:t>
      </w:r>
      <w:r w:rsidR="00F912CB">
        <w:rPr>
          <w:rFonts w:ascii="Times New Roman" w:hAnsi="Times New Roman"/>
          <w:szCs w:val="24"/>
        </w:rPr>
        <w:t xml:space="preserve"> (</w:t>
      </w:r>
      <w:r w:rsidR="00F912CB" w:rsidRPr="00F912CB">
        <w:rPr>
          <w:rFonts w:ascii="Times New Roman" w:hAnsi="Times New Roman"/>
          <w:szCs w:val="24"/>
        </w:rPr>
        <w:t>name, title, and</w:t>
      </w:r>
      <w:r w:rsidR="00F912CB">
        <w:rPr>
          <w:rFonts w:ascii="Times New Roman" w:hAnsi="Times New Roman"/>
          <w:szCs w:val="24"/>
        </w:rPr>
        <w:t xml:space="preserve"> </w:t>
      </w:r>
      <w:r w:rsidR="00F912CB" w:rsidRPr="00F912CB">
        <w:rPr>
          <w:rFonts w:ascii="Times New Roman" w:hAnsi="Times New Roman"/>
          <w:szCs w:val="24"/>
        </w:rPr>
        <w:t>affiliation</w:t>
      </w:r>
      <w:r w:rsidR="00F912CB">
        <w:rPr>
          <w:rFonts w:ascii="Times New Roman" w:hAnsi="Times New Roman"/>
          <w:szCs w:val="24"/>
        </w:rPr>
        <w:t>)</w:t>
      </w:r>
      <w:r w:rsidR="00F912CB" w:rsidRPr="00F912CB">
        <w:rPr>
          <w:rFonts w:ascii="Times New Roman" w:hAnsi="Times New Roman"/>
          <w:szCs w:val="24"/>
        </w:rPr>
        <w:t>.</w:t>
      </w:r>
      <w:r w:rsidR="0026152E">
        <w:rPr>
          <w:rFonts w:ascii="Times New Roman" w:hAnsi="Times New Roman"/>
          <w:szCs w:val="24"/>
        </w:rPr>
        <w:t xml:space="preserve">  </w:t>
      </w:r>
    </w:p>
    <w:p w14:paraId="1A9FC23C" w14:textId="77777777" w:rsidR="00497733" w:rsidRPr="00A975F5" w:rsidRDefault="00497733" w:rsidP="00497733">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trike/>
          <w:szCs w:val="24"/>
        </w:rPr>
      </w:pPr>
    </w:p>
    <w:p w14:paraId="7DEB25B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 xml:space="preserve">At any time or times until </w:t>
      </w:r>
      <w:r w:rsidR="000F6A3C">
        <w:rPr>
          <w:rFonts w:ascii="Times New Roman" w:hAnsi="Times New Roman"/>
          <w:szCs w:val="24"/>
        </w:rPr>
        <w:t>six</w:t>
      </w:r>
      <w:r w:rsidRPr="006004B2">
        <w:rPr>
          <w:rFonts w:ascii="Times New Roman" w:hAnsi="Times New Roman"/>
          <w:szCs w:val="24"/>
        </w:rPr>
        <w:t xml:space="preserve"> years after completion of Consultant's services or earlier termination of this Agreement by the Authority, the Authority may have the vouchers and statements of cost audited.  Each payment theretofore made shall be subject to reduction for amounts included in the related voucher which are found by the Authority </w:t>
      </w:r>
      <w:proofErr w:type="gramStart"/>
      <w:r w:rsidRPr="006004B2">
        <w:rPr>
          <w:rFonts w:ascii="Times New Roman" w:hAnsi="Times New Roman"/>
          <w:szCs w:val="24"/>
        </w:rPr>
        <w:t>on the basis of</w:t>
      </w:r>
      <w:proofErr w:type="gramEnd"/>
      <w:r w:rsidRPr="006004B2">
        <w:rPr>
          <w:rFonts w:ascii="Times New Roman" w:hAnsi="Times New Roman"/>
          <w:szCs w:val="24"/>
        </w:rPr>
        <w:t xml:space="preserve"> such audit, not to constitute allowable cost.  Any such payment may be reduced for overpayments, or increased for </w:t>
      </w:r>
      <w:proofErr w:type="gramStart"/>
      <w:r w:rsidRPr="006004B2">
        <w:rPr>
          <w:rFonts w:ascii="Times New Roman" w:hAnsi="Times New Roman"/>
          <w:szCs w:val="24"/>
        </w:rPr>
        <w:t>underpayments, as the case may be</w:t>
      </w:r>
      <w:proofErr w:type="gramEnd"/>
      <w:r w:rsidRPr="006004B2">
        <w:rPr>
          <w:rFonts w:ascii="Times New Roman" w:hAnsi="Times New Roman"/>
          <w:szCs w:val="24"/>
        </w:rPr>
        <w:t>.</w:t>
      </w:r>
    </w:p>
    <w:p w14:paraId="411337A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94B98EE" w14:textId="77777777" w:rsidR="004C498A" w:rsidRDefault="004C498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Cs w:val="24"/>
          <w:u w:val="single"/>
        </w:rPr>
      </w:pPr>
    </w:p>
    <w:p w14:paraId="043694F7"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sidRPr="006004B2">
        <w:rPr>
          <w:rFonts w:ascii="Times New Roman" w:hAnsi="Times New Roman"/>
          <w:b/>
          <w:szCs w:val="24"/>
          <w:u w:val="single"/>
        </w:rPr>
        <w:t>ARTICLE VI</w:t>
      </w:r>
    </w:p>
    <w:p w14:paraId="3CFD8B8B"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65DF15BB"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INSURANCE</w:t>
      </w:r>
    </w:p>
    <w:p w14:paraId="3A5196A7"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14:paraId="670D57D6"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.1</w:t>
      </w:r>
      <w:r w:rsidR="00BA1064" w:rsidRPr="006004B2">
        <w:rPr>
          <w:rFonts w:ascii="Times New Roman" w:hAnsi="Times New Roman"/>
          <w:szCs w:val="24"/>
        </w:rPr>
        <w:tab/>
      </w:r>
      <w:r w:rsidR="00BA1064" w:rsidRPr="006004B2">
        <w:rPr>
          <w:rFonts w:ascii="Times New Roman" w:hAnsi="Times New Roman"/>
          <w:szCs w:val="24"/>
          <w:u w:val="single"/>
        </w:rPr>
        <w:t>CONSULTANT’S INSURANCE.</w:t>
      </w:r>
      <w:r w:rsidR="00BA1064" w:rsidRPr="006004B2">
        <w:rPr>
          <w:rFonts w:ascii="Times New Roman" w:hAnsi="Times New Roman"/>
          <w:szCs w:val="24"/>
        </w:rPr>
        <w:t xml:space="preserve"> Consultant shall maintain in effect at its own expense employer's liability insurance as follows: one million dollars ($1,000,000) of comprehensive general liability insurance (bodily injury and property damage), five-hundred thousand dollars ($500,000) of comprehensive automobile liability insurance (bodily injury and property damage) with respect to Consultant's employees and vehicles assigned to the prosecution of work under this Agreement.  If Consultant does not maintain comprehensive automobile liability insurance on behalf of its employees, Consultant may provide the Authority with proof that Consultant’s employees who are assigned to the prosecution of work under this Agreement maintain such comprehensive automobile liability insurance individually.  Consultant shall also maintain at its own expense one million dollars ($1,000,000) of professional liability insurance.</w:t>
      </w:r>
    </w:p>
    <w:p w14:paraId="05EF9E6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49CEAAD"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.1.1</w:t>
      </w:r>
      <w:r w:rsidR="00BA1064" w:rsidRPr="006004B2">
        <w:rPr>
          <w:rFonts w:ascii="Times New Roman" w:hAnsi="Times New Roman"/>
          <w:szCs w:val="24"/>
        </w:rPr>
        <w:tab/>
        <w:t>Consultant shall obtain and thereafter maintain in effect, if available, such additional insurance as may be requested in writing by the Authority, the cost of which will be reimbursed by the Authority.</w:t>
      </w:r>
    </w:p>
    <w:p w14:paraId="22E3C218"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699E4FE"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.2</w:t>
      </w:r>
      <w:r w:rsidR="00BA1064" w:rsidRPr="006004B2">
        <w:rPr>
          <w:rFonts w:ascii="Times New Roman" w:hAnsi="Times New Roman"/>
          <w:szCs w:val="24"/>
        </w:rPr>
        <w:tab/>
      </w:r>
      <w:r w:rsidR="00BA1064" w:rsidRPr="006004B2">
        <w:rPr>
          <w:rFonts w:ascii="Times New Roman" w:hAnsi="Times New Roman"/>
          <w:szCs w:val="24"/>
          <w:u w:val="single"/>
        </w:rPr>
        <w:t>SUBCONSULTANT'S INSURANCE</w:t>
      </w:r>
      <w:r w:rsidR="00BA1064" w:rsidRPr="006004B2">
        <w:rPr>
          <w:rFonts w:ascii="Times New Roman" w:hAnsi="Times New Roman"/>
          <w:szCs w:val="24"/>
        </w:rPr>
        <w:t>.  Consultant shall require each of its Subconsultants to carry the following insurance to the extent stated.</w:t>
      </w:r>
    </w:p>
    <w:p w14:paraId="28F2A8A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03E1533"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.2.1</w:t>
      </w:r>
      <w:r w:rsidR="00BA1064" w:rsidRPr="006004B2">
        <w:rPr>
          <w:rFonts w:ascii="Times New Roman" w:hAnsi="Times New Roman"/>
          <w:szCs w:val="24"/>
        </w:rPr>
        <w:tab/>
        <w:t>Comprehensive General Liability and Property Damage Insurance in an amount not less than five-hundred thousand dollars ($500,000) combined single limit for both Bodily Injury and Property Damage.</w:t>
      </w:r>
    </w:p>
    <w:p w14:paraId="68BFEDE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617002E"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.2.2</w:t>
      </w:r>
      <w:r w:rsidR="00BA1064" w:rsidRPr="006004B2">
        <w:rPr>
          <w:rFonts w:ascii="Times New Roman" w:hAnsi="Times New Roman"/>
          <w:szCs w:val="24"/>
        </w:rPr>
        <w:tab/>
        <w:t>Automobile Liability and Property Damage Insurance in an amount not less than two-hundred and fifty thousand dollars ($250,000) combined single limit for both Bodily Injury and Property Damage.</w:t>
      </w:r>
    </w:p>
    <w:p w14:paraId="5B6EA23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E5269C8"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.3</w:t>
      </w:r>
      <w:r w:rsidR="00BA1064" w:rsidRPr="006004B2">
        <w:rPr>
          <w:rFonts w:ascii="Times New Roman" w:hAnsi="Times New Roman"/>
          <w:szCs w:val="24"/>
        </w:rPr>
        <w:tab/>
      </w:r>
      <w:r w:rsidR="00BA1064" w:rsidRPr="006004B2">
        <w:rPr>
          <w:rFonts w:ascii="Times New Roman" w:hAnsi="Times New Roman"/>
          <w:szCs w:val="24"/>
          <w:u w:val="single"/>
        </w:rPr>
        <w:t>CERTIFICATES OF INSURANCE</w:t>
      </w:r>
      <w:r w:rsidR="00BA1064" w:rsidRPr="006004B2">
        <w:rPr>
          <w:rFonts w:ascii="Times New Roman" w:hAnsi="Times New Roman"/>
          <w:szCs w:val="24"/>
        </w:rPr>
        <w:t xml:space="preserve">.  Certificates of Insurance for </w:t>
      </w:r>
      <w:proofErr w:type="gramStart"/>
      <w:r w:rsidR="00BA1064" w:rsidRPr="006004B2">
        <w:rPr>
          <w:rFonts w:ascii="Times New Roman" w:hAnsi="Times New Roman"/>
          <w:szCs w:val="24"/>
        </w:rPr>
        <w:t>all of</w:t>
      </w:r>
      <w:proofErr w:type="gramEnd"/>
      <w:r w:rsidR="00BA1064" w:rsidRPr="006004B2">
        <w:rPr>
          <w:rFonts w:ascii="Times New Roman" w:hAnsi="Times New Roman"/>
          <w:szCs w:val="24"/>
        </w:rPr>
        <w:t xml:space="preserve"> the aforementioned coverage shall be provided to the Authority upon execution of this Agreement.</w:t>
      </w:r>
    </w:p>
    <w:p w14:paraId="7AB0E7E8"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u w:val="single"/>
        </w:rPr>
      </w:pPr>
    </w:p>
    <w:p w14:paraId="6FBDAFB5" w14:textId="77777777" w:rsidR="00540EBE" w:rsidRDefault="00540EBE"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14:paraId="5B0A997B"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sidRPr="006004B2">
        <w:rPr>
          <w:rFonts w:ascii="Times New Roman" w:hAnsi="Times New Roman"/>
          <w:b/>
          <w:szCs w:val="24"/>
          <w:u w:val="single"/>
        </w:rPr>
        <w:t>ARTICLE VII</w:t>
      </w:r>
    </w:p>
    <w:p w14:paraId="40AEDEB9"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0FA32D49"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MISCELLANEOUS</w:t>
      </w:r>
    </w:p>
    <w:p w14:paraId="020D075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8DF4276"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.1</w:t>
      </w:r>
      <w:r w:rsidR="00BA1064" w:rsidRPr="006004B2">
        <w:rPr>
          <w:rFonts w:ascii="Times New Roman" w:hAnsi="Times New Roman"/>
          <w:szCs w:val="24"/>
        </w:rPr>
        <w:tab/>
      </w:r>
      <w:r w:rsidR="00BA1064" w:rsidRPr="006004B2">
        <w:rPr>
          <w:rFonts w:ascii="Times New Roman" w:hAnsi="Times New Roman"/>
          <w:szCs w:val="24"/>
          <w:u w:val="single"/>
        </w:rPr>
        <w:t>SUCCESSORS IN INTEREST</w:t>
      </w:r>
      <w:r w:rsidR="00BA1064" w:rsidRPr="006004B2">
        <w:rPr>
          <w:rFonts w:ascii="Times New Roman" w:hAnsi="Times New Roman"/>
          <w:szCs w:val="24"/>
        </w:rPr>
        <w:t>.  This Agreement shall be binding on, and inure to the benefit of, each party's successors in interest, including their heirs, legatees, assignees, and legal representatives.</w:t>
      </w:r>
    </w:p>
    <w:p w14:paraId="3805890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765B791"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.2</w:t>
      </w:r>
      <w:r w:rsidR="00BA1064" w:rsidRPr="006004B2">
        <w:rPr>
          <w:rFonts w:ascii="Times New Roman" w:hAnsi="Times New Roman"/>
          <w:szCs w:val="24"/>
        </w:rPr>
        <w:tab/>
      </w:r>
      <w:r w:rsidR="00BA1064" w:rsidRPr="006004B2">
        <w:rPr>
          <w:rFonts w:ascii="Times New Roman" w:hAnsi="Times New Roman"/>
          <w:szCs w:val="24"/>
          <w:u w:val="single"/>
        </w:rPr>
        <w:t>SEVERAL OBLIGATIONS</w:t>
      </w:r>
      <w:r w:rsidR="00BA1064" w:rsidRPr="006004B2">
        <w:rPr>
          <w:rFonts w:ascii="Times New Roman" w:hAnsi="Times New Roman"/>
          <w:szCs w:val="24"/>
        </w:rPr>
        <w:t xml:space="preserve">.  Except where specifically stated in this Agreement to be otherwise, the duties, obligations, and liabilities of the parties are intended to be several and not joint or collective.  Nothing contained in this Agreement shall be construed to create an association, trust, partnership, or joint venture or impose a trust or partnership duty, obligation, or liability on or </w:t>
      </w:r>
      <w:proofErr w:type="gramStart"/>
      <w:r w:rsidR="00BA1064" w:rsidRPr="006004B2">
        <w:rPr>
          <w:rFonts w:ascii="Times New Roman" w:hAnsi="Times New Roman"/>
          <w:szCs w:val="24"/>
        </w:rPr>
        <w:t>with regard to</w:t>
      </w:r>
      <w:proofErr w:type="gramEnd"/>
      <w:r w:rsidR="00BA1064" w:rsidRPr="006004B2">
        <w:rPr>
          <w:rFonts w:ascii="Times New Roman" w:hAnsi="Times New Roman"/>
          <w:szCs w:val="24"/>
        </w:rPr>
        <w:t xml:space="preserve"> either party.  Each party shall be individually and severally liable for its own obligations under this Agreement.</w:t>
      </w:r>
    </w:p>
    <w:p w14:paraId="2440051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7107E9A"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.3</w:t>
      </w:r>
      <w:r w:rsidR="00BA1064" w:rsidRPr="006004B2">
        <w:rPr>
          <w:rFonts w:ascii="Times New Roman" w:hAnsi="Times New Roman"/>
          <w:szCs w:val="24"/>
        </w:rPr>
        <w:tab/>
      </w:r>
      <w:r w:rsidR="00BA1064" w:rsidRPr="006004B2">
        <w:rPr>
          <w:rFonts w:ascii="Times New Roman" w:hAnsi="Times New Roman"/>
          <w:szCs w:val="24"/>
          <w:u w:val="single"/>
        </w:rPr>
        <w:t>ATTORNEY'S FEES</w:t>
      </w:r>
      <w:r w:rsidR="00BA1064" w:rsidRPr="006004B2">
        <w:rPr>
          <w:rFonts w:ascii="Times New Roman" w:hAnsi="Times New Roman"/>
          <w:szCs w:val="24"/>
        </w:rPr>
        <w:t>.  If either party becomes involved in litigation arising out of this Agreement of the performance thereof, the prevailing party shall be entitled to any reasonable attorney's fees and disbursements, in addition to any other relief to which that party may be entitled.  This provision shall be construed as applicable to the entire Agreement.</w:t>
      </w:r>
    </w:p>
    <w:p w14:paraId="5ED5B0B6"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6E91CFE"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.4</w:t>
      </w:r>
      <w:r w:rsidR="00BA1064" w:rsidRPr="006004B2">
        <w:rPr>
          <w:rFonts w:ascii="Times New Roman" w:hAnsi="Times New Roman"/>
          <w:szCs w:val="24"/>
        </w:rPr>
        <w:tab/>
      </w:r>
      <w:r w:rsidR="00BA1064" w:rsidRPr="006004B2">
        <w:rPr>
          <w:rFonts w:ascii="Times New Roman" w:hAnsi="Times New Roman"/>
          <w:szCs w:val="24"/>
          <w:u w:val="single"/>
        </w:rPr>
        <w:t>SEVERABILITY</w:t>
      </w:r>
      <w:r w:rsidR="00BA1064" w:rsidRPr="006004B2">
        <w:rPr>
          <w:rFonts w:ascii="Times New Roman" w:hAnsi="Times New Roman"/>
          <w:szCs w:val="24"/>
        </w:rPr>
        <w:t>.  If any of the provisions of this Agreement are found or deemed by a court of competent jurisdiction to be invalid or unenforceable, they shall be considered severable from the remainder of this Agreement and shall not cause the remainder to be invalid or unenforceable.</w:t>
      </w:r>
    </w:p>
    <w:p w14:paraId="780A252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840EE37"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.5</w:t>
      </w:r>
      <w:r w:rsidR="00BA1064" w:rsidRPr="006004B2">
        <w:rPr>
          <w:rFonts w:ascii="Times New Roman" w:hAnsi="Times New Roman"/>
          <w:szCs w:val="24"/>
        </w:rPr>
        <w:tab/>
      </w:r>
      <w:r w:rsidR="00BA1064" w:rsidRPr="006004B2">
        <w:rPr>
          <w:rFonts w:ascii="Times New Roman" w:hAnsi="Times New Roman"/>
          <w:szCs w:val="24"/>
          <w:u w:val="single"/>
        </w:rPr>
        <w:t>NOTICES</w:t>
      </w:r>
      <w:r w:rsidR="00BA1064" w:rsidRPr="006004B2">
        <w:rPr>
          <w:rFonts w:ascii="Times New Roman" w:hAnsi="Times New Roman"/>
          <w:szCs w:val="24"/>
        </w:rPr>
        <w:t xml:space="preserve">.  </w:t>
      </w:r>
    </w:p>
    <w:p w14:paraId="2DFF76B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C7B2ACB"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Any notice, demand, information, invoice, report, or item otherwise required, authorized, or provided for in this Agreement, unless otherwise specified herein, shall be deemed properly given if delivered in person or sent by United States Mail, First Class postage prepaid:</w:t>
      </w:r>
    </w:p>
    <w:p w14:paraId="5C258A6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73C9240" w14:textId="77777777" w:rsidR="00BA1064" w:rsidRPr="002C3D16" w:rsidRDefault="00BA1064" w:rsidP="004C498A">
      <w:pPr>
        <w:pStyle w:val="Header"/>
        <w:tabs>
          <w:tab w:val="clear" w:pos="4320"/>
          <w:tab w:val="clear" w:pos="8640"/>
        </w:tabs>
        <w:jc w:val="both"/>
        <w:rPr>
          <w:rFonts w:ascii="Times New Roman" w:hAnsi="Times New Roman"/>
          <w:i/>
          <w:szCs w:val="24"/>
        </w:rPr>
      </w:pPr>
      <w:r w:rsidRPr="006004B2">
        <w:rPr>
          <w:rFonts w:ascii="Times New Roman" w:hAnsi="Times New Roman"/>
          <w:szCs w:val="24"/>
        </w:rPr>
        <w:t>To Consultant:</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2C3D16">
        <w:rPr>
          <w:rFonts w:ascii="Times New Roman" w:hAnsi="Times New Roman"/>
          <w:i/>
          <w:szCs w:val="24"/>
        </w:rPr>
        <w:t>[Name]</w:t>
      </w:r>
    </w:p>
    <w:p w14:paraId="59C3777E" w14:textId="77777777" w:rsidR="00BA1064" w:rsidRPr="002C3D16" w:rsidRDefault="00BA1064" w:rsidP="004C498A">
      <w:pPr>
        <w:ind w:left="2160" w:firstLine="720"/>
        <w:jc w:val="both"/>
        <w:rPr>
          <w:rFonts w:ascii="Times New Roman" w:hAnsi="Times New Roman"/>
          <w:i/>
          <w:szCs w:val="24"/>
        </w:rPr>
      </w:pPr>
      <w:r w:rsidRPr="002C3D16">
        <w:rPr>
          <w:rFonts w:ascii="Times New Roman" w:hAnsi="Times New Roman"/>
          <w:i/>
          <w:szCs w:val="24"/>
        </w:rPr>
        <w:t>[Title]</w:t>
      </w:r>
    </w:p>
    <w:p w14:paraId="3ACBF93C" w14:textId="77777777" w:rsidR="00BA1064" w:rsidRPr="002C3D16" w:rsidRDefault="00BA1064" w:rsidP="004C498A">
      <w:pPr>
        <w:ind w:left="2160" w:firstLine="720"/>
        <w:jc w:val="both"/>
        <w:rPr>
          <w:rFonts w:ascii="Times New Roman" w:hAnsi="Times New Roman"/>
          <w:i/>
          <w:szCs w:val="24"/>
        </w:rPr>
      </w:pPr>
      <w:r w:rsidRPr="002C3D16">
        <w:rPr>
          <w:rFonts w:ascii="Times New Roman" w:hAnsi="Times New Roman"/>
          <w:i/>
          <w:szCs w:val="24"/>
        </w:rPr>
        <w:t>[Company Name]</w:t>
      </w:r>
    </w:p>
    <w:p w14:paraId="3E25522E" w14:textId="77777777" w:rsidR="00BA1064" w:rsidRPr="002C3D16" w:rsidRDefault="00BA1064" w:rsidP="004C498A">
      <w:pPr>
        <w:ind w:left="2160" w:firstLine="720"/>
        <w:jc w:val="both"/>
        <w:rPr>
          <w:rFonts w:ascii="Times New Roman" w:hAnsi="Times New Roman"/>
          <w:i/>
          <w:szCs w:val="24"/>
        </w:rPr>
      </w:pPr>
      <w:r w:rsidRPr="002C3D16">
        <w:rPr>
          <w:rFonts w:ascii="Times New Roman" w:hAnsi="Times New Roman"/>
          <w:i/>
          <w:szCs w:val="24"/>
        </w:rPr>
        <w:t>[Address 1]</w:t>
      </w:r>
    </w:p>
    <w:p w14:paraId="38CE9151" w14:textId="77777777" w:rsidR="00BA1064" w:rsidRPr="002C3D16" w:rsidRDefault="00BA1064" w:rsidP="004C498A">
      <w:pPr>
        <w:ind w:left="2880"/>
        <w:jc w:val="both"/>
        <w:rPr>
          <w:rFonts w:ascii="Times New Roman" w:hAnsi="Times New Roman"/>
          <w:i/>
          <w:szCs w:val="24"/>
        </w:rPr>
      </w:pPr>
      <w:r w:rsidRPr="002C3D16">
        <w:rPr>
          <w:rFonts w:ascii="Times New Roman" w:hAnsi="Times New Roman"/>
          <w:i/>
          <w:szCs w:val="24"/>
        </w:rPr>
        <w:t>[Address 2]</w:t>
      </w:r>
    </w:p>
    <w:p w14:paraId="67A9ABC3" w14:textId="77777777" w:rsidR="00BA1064" w:rsidRPr="006004B2" w:rsidRDefault="00BA1064" w:rsidP="004C498A">
      <w:pPr>
        <w:ind w:left="2160" w:firstLine="720"/>
        <w:jc w:val="both"/>
        <w:rPr>
          <w:rFonts w:ascii="Times New Roman" w:hAnsi="Times New Roman"/>
          <w:szCs w:val="24"/>
        </w:rPr>
      </w:pPr>
      <w:r w:rsidRPr="002C3D16">
        <w:rPr>
          <w:rFonts w:ascii="Times New Roman" w:hAnsi="Times New Roman"/>
          <w:i/>
          <w:szCs w:val="24"/>
        </w:rPr>
        <w:t xml:space="preserve">[City, </w:t>
      </w:r>
      <w:proofErr w:type="gramStart"/>
      <w:r w:rsidRPr="002C3D16">
        <w:rPr>
          <w:rFonts w:ascii="Times New Roman" w:hAnsi="Times New Roman"/>
          <w:i/>
          <w:szCs w:val="24"/>
        </w:rPr>
        <w:t>State  Zip</w:t>
      </w:r>
      <w:proofErr w:type="gramEnd"/>
      <w:r w:rsidRPr="002C3D16">
        <w:rPr>
          <w:rFonts w:ascii="Times New Roman" w:hAnsi="Times New Roman"/>
          <w:i/>
          <w:szCs w:val="24"/>
        </w:rPr>
        <w:t xml:space="preserve"> Code]</w:t>
      </w:r>
    </w:p>
    <w:p w14:paraId="732F41C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6FBB61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184F30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46D5F8A" w14:textId="00B8F600"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To the Authority:</w:t>
      </w:r>
      <w:r w:rsidRPr="006004B2">
        <w:rPr>
          <w:rFonts w:ascii="Times New Roman" w:hAnsi="Times New Roman"/>
          <w:szCs w:val="24"/>
        </w:rPr>
        <w:tab/>
      </w:r>
      <w:r w:rsidRPr="006004B2">
        <w:rPr>
          <w:rFonts w:ascii="Times New Roman" w:hAnsi="Times New Roman"/>
          <w:szCs w:val="24"/>
        </w:rPr>
        <w:tab/>
      </w:r>
      <w:r w:rsidR="00E461FE">
        <w:rPr>
          <w:rFonts w:ascii="Times New Roman" w:hAnsi="Times New Roman"/>
          <w:i/>
          <w:szCs w:val="24"/>
        </w:rPr>
        <w:t>Chief Information Officer</w:t>
      </w:r>
    </w:p>
    <w:p w14:paraId="02F709DA"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hAnsi="Times New Roman"/>
          <w:szCs w:val="24"/>
        </w:rPr>
      </w:pPr>
      <w:r w:rsidRPr="006004B2">
        <w:rPr>
          <w:rFonts w:ascii="Times New Roman" w:hAnsi="Times New Roman"/>
          <w:szCs w:val="24"/>
        </w:rPr>
        <w:tab/>
      </w:r>
      <w:smartTag w:uri="urn:schemas-microsoft-com:office:smarttags" w:element="place">
        <w:r w:rsidRPr="006004B2">
          <w:rPr>
            <w:rFonts w:ascii="Times New Roman" w:hAnsi="Times New Roman"/>
            <w:szCs w:val="24"/>
          </w:rPr>
          <w:t>Long Island</w:t>
        </w:r>
      </w:smartTag>
      <w:r w:rsidRPr="006004B2">
        <w:rPr>
          <w:rFonts w:ascii="Times New Roman" w:hAnsi="Times New Roman"/>
          <w:szCs w:val="24"/>
        </w:rPr>
        <w:t xml:space="preserve"> Power Authority</w:t>
      </w:r>
    </w:p>
    <w:p w14:paraId="5A41A611"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hAnsi="Times New Roman"/>
          <w:szCs w:val="24"/>
        </w:rPr>
      </w:pPr>
      <w:r w:rsidRPr="006004B2">
        <w:rPr>
          <w:rFonts w:ascii="Times New Roman" w:hAnsi="Times New Roman"/>
          <w:szCs w:val="24"/>
        </w:rPr>
        <w:tab/>
      </w:r>
      <w:smartTag w:uri="urn:schemas-microsoft-com:office:smarttags" w:element="Street">
        <w:smartTag w:uri="urn:schemas-microsoft-com:office:smarttags" w:element="address">
          <w:r w:rsidRPr="006004B2">
            <w:rPr>
              <w:rFonts w:ascii="Times New Roman" w:hAnsi="Times New Roman"/>
              <w:szCs w:val="24"/>
            </w:rPr>
            <w:t>333 Earle Ovington Blvd., Suite 403</w:t>
          </w:r>
        </w:smartTag>
      </w:smartTag>
    </w:p>
    <w:p w14:paraId="238CCB06"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hAnsi="Times New Roman"/>
          <w:szCs w:val="24"/>
        </w:rPr>
      </w:pPr>
      <w:r w:rsidRPr="006004B2">
        <w:rPr>
          <w:rFonts w:ascii="Times New Roman" w:hAnsi="Times New Roman"/>
          <w:szCs w:val="24"/>
        </w:rPr>
        <w:tab/>
      </w:r>
      <w:smartTag w:uri="urn:schemas-microsoft-com:office:smarttags" w:element="place">
        <w:smartTag w:uri="urn:schemas-microsoft-com:office:smarttags" w:element="City">
          <w:r w:rsidRPr="006004B2">
            <w:rPr>
              <w:rFonts w:ascii="Times New Roman" w:hAnsi="Times New Roman"/>
              <w:szCs w:val="24"/>
            </w:rPr>
            <w:t>Uniondale</w:t>
          </w:r>
        </w:smartTag>
        <w:r w:rsidRPr="006004B2">
          <w:rPr>
            <w:rFonts w:ascii="Times New Roman" w:hAnsi="Times New Roman"/>
            <w:szCs w:val="24"/>
          </w:rPr>
          <w:t xml:space="preserve">, </w:t>
        </w:r>
        <w:smartTag w:uri="urn:schemas-microsoft-com:office:smarttags" w:element="State">
          <w:r w:rsidRPr="006004B2">
            <w:rPr>
              <w:rFonts w:ascii="Times New Roman" w:hAnsi="Times New Roman"/>
              <w:szCs w:val="24"/>
            </w:rPr>
            <w:t>New York</w:t>
          </w:r>
        </w:smartTag>
        <w:r w:rsidRPr="006004B2">
          <w:rPr>
            <w:rFonts w:ascii="Times New Roman" w:hAnsi="Times New Roman"/>
            <w:szCs w:val="24"/>
          </w:rPr>
          <w:t xml:space="preserve"> </w:t>
        </w:r>
        <w:smartTag w:uri="urn:schemas-microsoft-com:office:smarttags" w:element="PostalCode">
          <w:r w:rsidRPr="006004B2">
            <w:rPr>
              <w:rFonts w:ascii="Times New Roman" w:hAnsi="Times New Roman"/>
              <w:szCs w:val="24"/>
            </w:rPr>
            <w:t>11553</w:t>
          </w:r>
        </w:smartTag>
      </w:smartTag>
    </w:p>
    <w:p w14:paraId="6B555E6C" w14:textId="77777777" w:rsidR="00BA1064" w:rsidRPr="006004B2" w:rsidRDefault="00BA1064" w:rsidP="004C498A">
      <w:pPr>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5144CB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All notices shall be deemed effective upon receipt by the party to whom such notice is given.</w:t>
      </w:r>
    </w:p>
    <w:p w14:paraId="36D10A70"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Cs w:val="24"/>
        </w:rPr>
      </w:pPr>
    </w:p>
    <w:p w14:paraId="0C8A365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D547929" w14:textId="77777777" w:rsidR="002B16E1" w:rsidRPr="006004B2" w:rsidRDefault="002B16E1"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CB8D889" w14:textId="77777777" w:rsidR="002B16E1" w:rsidRPr="006004B2" w:rsidRDefault="002B16E1"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A57D3E9" w14:textId="77777777" w:rsidR="00BA1064" w:rsidRPr="006004B2" w:rsidRDefault="00BA1064" w:rsidP="004C498A">
      <w:pPr>
        <w:jc w:val="both"/>
        <w:rPr>
          <w:rFonts w:ascii="Times New Roman" w:hAnsi="Times New Roman"/>
          <w:b/>
          <w:szCs w:val="24"/>
        </w:rPr>
      </w:pPr>
    </w:p>
    <w:p w14:paraId="1669912D" w14:textId="77777777" w:rsidR="00BA1064" w:rsidRPr="006004B2" w:rsidRDefault="00BA1064" w:rsidP="004C498A">
      <w:pPr>
        <w:jc w:val="both"/>
        <w:rPr>
          <w:rFonts w:ascii="Times New Roman" w:hAnsi="Times New Roman"/>
          <w:b/>
          <w:szCs w:val="24"/>
        </w:rPr>
      </w:pPr>
    </w:p>
    <w:p w14:paraId="6AF324D1" w14:textId="77777777" w:rsidR="00BA1064" w:rsidRPr="006004B2" w:rsidRDefault="00B94B07" w:rsidP="00796977">
      <w:pPr>
        <w:pStyle w:val="Heading2"/>
        <w:rPr>
          <w:sz w:val="24"/>
          <w:szCs w:val="24"/>
        </w:rPr>
      </w:pPr>
      <w:r>
        <w:rPr>
          <w:sz w:val="24"/>
          <w:szCs w:val="24"/>
        </w:rPr>
        <w:br w:type="page"/>
      </w:r>
      <w:r w:rsidR="00BA1064" w:rsidRPr="006004B2">
        <w:rPr>
          <w:sz w:val="24"/>
          <w:szCs w:val="24"/>
        </w:rPr>
        <w:lastRenderedPageBreak/>
        <w:t>SCHEDULE B</w:t>
      </w:r>
    </w:p>
    <w:p w14:paraId="0CD84BFB" w14:textId="77777777" w:rsidR="00BA1064" w:rsidRPr="006004B2" w:rsidRDefault="00BA1064" w:rsidP="00796977">
      <w:pPr>
        <w:jc w:val="center"/>
        <w:rPr>
          <w:rFonts w:ascii="Times New Roman" w:hAnsi="Times New Roman"/>
          <w:b/>
          <w:szCs w:val="24"/>
        </w:rPr>
      </w:pPr>
    </w:p>
    <w:p w14:paraId="60E79EF1" w14:textId="77777777" w:rsidR="00BA1064" w:rsidRPr="006004B2" w:rsidRDefault="00BA1064" w:rsidP="00796977">
      <w:pPr>
        <w:jc w:val="center"/>
        <w:rPr>
          <w:rFonts w:ascii="Times New Roman" w:hAnsi="Times New Roman"/>
          <w:b/>
          <w:szCs w:val="24"/>
        </w:rPr>
      </w:pPr>
      <w:r w:rsidRPr="006004B2">
        <w:rPr>
          <w:rFonts w:ascii="Times New Roman" w:hAnsi="Times New Roman"/>
          <w:b/>
          <w:szCs w:val="24"/>
        </w:rPr>
        <w:t>SCOPE OF SERVICES</w:t>
      </w:r>
    </w:p>
    <w:p w14:paraId="30C97DAF" w14:textId="77777777" w:rsidR="00BA1064" w:rsidRPr="006004B2" w:rsidRDefault="00BA1064" w:rsidP="004C498A">
      <w:pPr>
        <w:jc w:val="both"/>
        <w:rPr>
          <w:rFonts w:ascii="Times New Roman" w:hAnsi="Times New Roman"/>
          <w:szCs w:val="24"/>
        </w:rPr>
      </w:pPr>
    </w:p>
    <w:p w14:paraId="3CE77F43" w14:textId="77777777" w:rsidR="00BA1064" w:rsidRPr="006004B2" w:rsidRDefault="00BA1064" w:rsidP="004C498A">
      <w:pPr>
        <w:jc w:val="both"/>
        <w:rPr>
          <w:rFonts w:ascii="Times New Roman" w:hAnsi="Times New Roman"/>
          <w:szCs w:val="24"/>
        </w:rPr>
      </w:pPr>
      <w:r w:rsidRPr="006004B2">
        <w:rPr>
          <w:rFonts w:ascii="Times New Roman" w:hAnsi="Times New Roman"/>
          <w:szCs w:val="24"/>
        </w:rPr>
        <w:t>The Consultant shall perform advisory services, as follows:</w:t>
      </w:r>
    </w:p>
    <w:p w14:paraId="1809FB45" w14:textId="77777777" w:rsidR="00BA1064" w:rsidRPr="006004B2" w:rsidRDefault="00BA1064" w:rsidP="004C498A">
      <w:pPr>
        <w:jc w:val="both"/>
        <w:rPr>
          <w:rFonts w:ascii="Times New Roman" w:hAnsi="Times New Roman"/>
          <w:szCs w:val="24"/>
        </w:rPr>
      </w:pPr>
    </w:p>
    <w:p w14:paraId="51F935F2" w14:textId="77777777" w:rsidR="00B94B07" w:rsidRDefault="00B94B07" w:rsidP="004C498A">
      <w:pPr>
        <w:pStyle w:val="Heading5"/>
        <w:jc w:val="both"/>
        <w:rPr>
          <w:sz w:val="24"/>
          <w:szCs w:val="24"/>
        </w:rPr>
      </w:pPr>
    </w:p>
    <w:p w14:paraId="60976160" w14:textId="77777777" w:rsidR="00BA1064" w:rsidRPr="006004B2" w:rsidRDefault="00B94B07" w:rsidP="00796977">
      <w:pPr>
        <w:pStyle w:val="Heading5"/>
        <w:rPr>
          <w:sz w:val="24"/>
          <w:szCs w:val="24"/>
        </w:rPr>
      </w:pPr>
      <w:r>
        <w:rPr>
          <w:sz w:val="24"/>
          <w:szCs w:val="24"/>
        </w:rPr>
        <w:br w:type="page"/>
      </w:r>
      <w:r w:rsidR="00BA1064" w:rsidRPr="006004B2">
        <w:rPr>
          <w:sz w:val="24"/>
          <w:szCs w:val="24"/>
        </w:rPr>
        <w:lastRenderedPageBreak/>
        <w:t>SCHEDULE C</w:t>
      </w:r>
    </w:p>
    <w:p w14:paraId="2A7F7F4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841E994" w14:textId="77777777" w:rsidR="00BA1064" w:rsidRPr="006004B2" w:rsidRDefault="00BA1064" w:rsidP="004C498A">
      <w:pPr>
        <w:pStyle w:val="Heading4"/>
        <w:widowControl/>
        <w:tabs>
          <w:tab w:val="clear" w:pos="-1080"/>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INDIVIDUALS AVAILABLE FOR RENDERING CONSULTING SERVICES</w:t>
      </w:r>
    </w:p>
    <w:p w14:paraId="13AAD478"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BA5C34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The following individuals may provide consulting services under this Agreement. When necessary, Consultant may utilize other personnel although this Schedule C sets forth those persons primarily responsible, in accordance with Article I of Schedule A of this Agreement.</w:t>
      </w:r>
    </w:p>
    <w:p w14:paraId="41406F4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FF9C86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C8976C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u w:val="single"/>
        </w:rPr>
        <w:t>Individuals</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u w:val="single"/>
        </w:rPr>
        <w:t>Position Title</w:t>
      </w:r>
    </w:p>
    <w:p w14:paraId="109D761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3C8687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i/>
          <w:szCs w:val="24"/>
        </w:rPr>
      </w:pPr>
    </w:p>
    <w:p w14:paraId="3A5C465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1.</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p>
    <w:p w14:paraId="0104534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Cs w:val="24"/>
        </w:rPr>
      </w:pPr>
    </w:p>
    <w:p w14:paraId="1DFB771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313FB27" w14:textId="77777777" w:rsidR="00BA1064" w:rsidRPr="006004B2" w:rsidRDefault="00B94B07" w:rsidP="00796977">
      <w:pPr>
        <w:pStyle w:val="Heading1"/>
        <w:ind w:left="0" w:firstLine="0"/>
        <w:jc w:val="center"/>
        <w:rPr>
          <w:sz w:val="24"/>
          <w:szCs w:val="24"/>
        </w:rPr>
      </w:pPr>
      <w:r>
        <w:rPr>
          <w:sz w:val="24"/>
          <w:szCs w:val="24"/>
        </w:rPr>
        <w:br w:type="page"/>
      </w:r>
      <w:r w:rsidR="00BA1064" w:rsidRPr="006004B2">
        <w:rPr>
          <w:sz w:val="24"/>
          <w:szCs w:val="24"/>
        </w:rPr>
        <w:lastRenderedPageBreak/>
        <w:t>SCHEDULE D</w:t>
      </w:r>
    </w:p>
    <w:p w14:paraId="4096F80C" w14:textId="77777777" w:rsidR="00BA1064" w:rsidRPr="006004B2" w:rsidRDefault="00BA1064" w:rsidP="00796977">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rPr>
      </w:pPr>
    </w:p>
    <w:p w14:paraId="7AB6C3AA" w14:textId="77777777" w:rsidR="00BA1064" w:rsidRPr="006004B2" w:rsidRDefault="00BA1064" w:rsidP="00796977">
      <w:pPr>
        <w:pStyle w:val="Heading2"/>
        <w:rPr>
          <w:sz w:val="24"/>
          <w:szCs w:val="24"/>
        </w:rPr>
      </w:pPr>
      <w:r w:rsidRPr="006004B2">
        <w:rPr>
          <w:sz w:val="24"/>
          <w:szCs w:val="24"/>
        </w:rPr>
        <w:t>FEES FOR SERVICES</w:t>
      </w:r>
    </w:p>
    <w:p w14:paraId="507D52C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2DCBC0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9258946" w14:textId="77777777" w:rsidR="00BA1064" w:rsidRPr="006004B2" w:rsidRDefault="00BA1064" w:rsidP="006940A0">
      <w:pPr>
        <w:tabs>
          <w:tab w:val="left" w:pos="-1440"/>
          <w:tab w:val="left" w:pos="-720"/>
          <w:tab w:val="left" w:pos="0"/>
          <w:tab w:val="left" w:pos="510"/>
          <w:tab w:val="left" w:pos="936"/>
        </w:tabs>
        <w:jc w:val="both"/>
        <w:rPr>
          <w:szCs w:val="24"/>
        </w:rPr>
      </w:pPr>
      <w:r w:rsidRPr="006004B2">
        <w:rPr>
          <w:rFonts w:ascii="Times New Roman" w:hAnsi="Times New Roman"/>
          <w:szCs w:val="24"/>
        </w:rPr>
        <w:t xml:space="preserve">The Authority shall compensate the Consultant for work performed in accordance with the Scope of Services described in Schedule B of this Agreement as follows: </w:t>
      </w:r>
    </w:p>
    <w:p w14:paraId="500FEF50" w14:textId="77777777" w:rsidR="00BA1064" w:rsidRPr="006004B2" w:rsidRDefault="00BA1064" w:rsidP="00B94B07">
      <w:pPr>
        <w:jc w:val="both"/>
      </w:pPr>
    </w:p>
    <w:sectPr w:rsidR="00BA1064" w:rsidRPr="006004B2">
      <w:headerReference w:type="default" r:id="rId12"/>
      <w:footerReference w:type="default" r:id="rId13"/>
      <w:endnotePr>
        <w:numFmt w:val="decimal"/>
      </w:endnotePr>
      <w:pgSz w:w="12240" w:h="15840" w:code="1"/>
      <w:pgMar w:top="576" w:right="1440" w:bottom="576" w:left="1440" w:header="432" w:footer="432"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E1FE2" w14:textId="77777777" w:rsidR="00AA4F48" w:rsidRDefault="00AA4F48">
      <w:r>
        <w:separator/>
      </w:r>
    </w:p>
  </w:endnote>
  <w:endnote w:type="continuationSeparator" w:id="0">
    <w:p w14:paraId="32A5FE52" w14:textId="77777777" w:rsidR="00AA4F48" w:rsidRDefault="00AA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1B13" w14:textId="77777777" w:rsidR="00C259FC" w:rsidRDefault="00C259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D64E2" w14:textId="77777777" w:rsidR="00AA4F48" w:rsidRDefault="00AA4F48">
      <w:r>
        <w:separator/>
      </w:r>
    </w:p>
  </w:footnote>
  <w:footnote w:type="continuationSeparator" w:id="0">
    <w:p w14:paraId="7F43C3BE" w14:textId="77777777" w:rsidR="00AA4F48" w:rsidRDefault="00AA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12F2" w14:textId="77777777" w:rsidR="00C259FC" w:rsidRPr="00B94B07" w:rsidRDefault="00C259FC" w:rsidP="00B94B07">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3"/>
      </w:rPr>
    </w:lvl>
  </w:abstractNum>
  <w:abstractNum w:abstractNumId="2" w15:restartNumberingAfterBreak="0">
    <w:nsid w:val="03422E5E"/>
    <w:multiLevelType w:val="hybridMultilevel"/>
    <w:tmpl w:val="82EAE64E"/>
    <w:lvl w:ilvl="0" w:tplc="A4F600A2">
      <w:start w:val="1"/>
      <w:numFmt w:val="lowerRoman"/>
      <w:lvlText w:val="(%1)"/>
      <w:lvlJc w:val="left"/>
      <w:pPr>
        <w:tabs>
          <w:tab w:val="num" w:pos="1950"/>
        </w:tabs>
        <w:ind w:left="1950" w:hanging="72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 w15:restartNumberingAfterBreak="0">
    <w:nsid w:val="058C6ABA"/>
    <w:multiLevelType w:val="singleLevel"/>
    <w:tmpl w:val="40E050A8"/>
    <w:lvl w:ilvl="0">
      <w:start w:val="6"/>
      <w:numFmt w:val="decimal"/>
      <w:lvlText w:val="(%1)"/>
      <w:lvlJc w:val="left"/>
      <w:pPr>
        <w:tabs>
          <w:tab w:val="num" w:pos="930"/>
        </w:tabs>
        <w:ind w:left="930" w:hanging="420"/>
      </w:pPr>
      <w:rPr>
        <w:rFonts w:hint="default"/>
      </w:rPr>
    </w:lvl>
  </w:abstractNum>
  <w:abstractNum w:abstractNumId="4" w15:restartNumberingAfterBreak="0">
    <w:nsid w:val="0DB91630"/>
    <w:multiLevelType w:val="singleLevel"/>
    <w:tmpl w:val="C56AF812"/>
    <w:lvl w:ilvl="0">
      <w:start w:val="1"/>
      <w:numFmt w:val="lowerLetter"/>
      <w:lvlText w:val="(%1)"/>
      <w:lvlJc w:val="left"/>
      <w:pPr>
        <w:tabs>
          <w:tab w:val="num" w:pos="1446"/>
        </w:tabs>
        <w:ind w:left="1446" w:hanging="510"/>
      </w:pPr>
      <w:rPr>
        <w:rFonts w:hint="default"/>
      </w:rPr>
    </w:lvl>
  </w:abstractNum>
  <w:abstractNum w:abstractNumId="5" w15:restartNumberingAfterBreak="0">
    <w:nsid w:val="0E1742AD"/>
    <w:multiLevelType w:val="hybridMultilevel"/>
    <w:tmpl w:val="F21A5B70"/>
    <w:lvl w:ilvl="0" w:tplc="2F2ACF6A">
      <w:start w:val="1"/>
      <w:numFmt w:val="decimal"/>
      <w:lvlText w:val="%1."/>
      <w:lvlJc w:val="left"/>
      <w:pPr>
        <w:ind w:left="1080" w:hanging="72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90F3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86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EB03AC"/>
    <w:multiLevelType w:val="hybridMultilevel"/>
    <w:tmpl w:val="4E26863E"/>
    <w:lvl w:ilvl="0" w:tplc="148E119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ED368B"/>
    <w:multiLevelType w:val="multilevel"/>
    <w:tmpl w:val="507E5F64"/>
    <w:lvl w:ilvl="0">
      <w:start w:val="4"/>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3174E0"/>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F7BC7"/>
    <w:multiLevelType w:val="singleLevel"/>
    <w:tmpl w:val="A59E2D78"/>
    <w:lvl w:ilvl="0">
      <w:start w:val="1"/>
      <w:numFmt w:val="decimal"/>
      <w:lvlText w:val="(%1)"/>
      <w:lvlJc w:val="left"/>
      <w:pPr>
        <w:tabs>
          <w:tab w:val="num" w:pos="360"/>
        </w:tabs>
        <w:ind w:left="360" w:hanging="360"/>
      </w:pPr>
      <w:rPr>
        <w:rFonts w:hint="default"/>
      </w:rPr>
    </w:lvl>
  </w:abstractNum>
  <w:abstractNum w:abstractNumId="12" w15:restartNumberingAfterBreak="0">
    <w:nsid w:val="2499339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6276604"/>
    <w:multiLevelType w:val="hybridMultilevel"/>
    <w:tmpl w:val="07B05E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C72FB"/>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DC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C55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A5C43"/>
    <w:multiLevelType w:val="hybridMultilevel"/>
    <w:tmpl w:val="07B05E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D622C4"/>
    <w:multiLevelType w:val="multilevel"/>
    <w:tmpl w:val="D50605C4"/>
    <w:lvl w:ilvl="0">
      <w:start w:val="5"/>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E40A46"/>
    <w:multiLevelType w:val="multilevel"/>
    <w:tmpl w:val="9F2E33C2"/>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220633"/>
    <w:multiLevelType w:val="multilevel"/>
    <w:tmpl w:val="068EC5E0"/>
    <w:lvl w:ilvl="0">
      <w:start w:val="5"/>
      <w:numFmt w:val="decimal"/>
      <w:lvlText w:val="%1"/>
      <w:lvlJc w:val="left"/>
      <w:pPr>
        <w:tabs>
          <w:tab w:val="num" w:pos="510"/>
        </w:tabs>
        <w:ind w:left="510" w:hanging="510"/>
      </w:pPr>
      <w:rPr>
        <w:rFonts w:hint="default"/>
      </w:rPr>
    </w:lvl>
    <w:lvl w:ilvl="1">
      <w:start w:val="1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D8737E"/>
    <w:multiLevelType w:val="singleLevel"/>
    <w:tmpl w:val="E278BC8C"/>
    <w:lvl w:ilvl="0">
      <w:start w:val="1"/>
      <w:numFmt w:val="lowerLetter"/>
      <w:lvlText w:val="(%1)"/>
      <w:lvlJc w:val="left"/>
      <w:pPr>
        <w:tabs>
          <w:tab w:val="num" w:pos="930"/>
        </w:tabs>
        <w:ind w:left="930" w:hanging="420"/>
      </w:pPr>
      <w:rPr>
        <w:rFonts w:hint="default"/>
      </w:rPr>
    </w:lvl>
  </w:abstractNum>
  <w:abstractNum w:abstractNumId="23" w15:restartNumberingAfterBreak="0">
    <w:nsid w:val="3ED95926"/>
    <w:multiLevelType w:val="multilevel"/>
    <w:tmpl w:val="AB102A2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2AA36DC"/>
    <w:multiLevelType w:val="multilevel"/>
    <w:tmpl w:val="C7B2895A"/>
    <w:lvl w:ilvl="0">
      <w:start w:val="8"/>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A222CE"/>
    <w:multiLevelType w:val="multilevel"/>
    <w:tmpl w:val="0730335C"/>
    <w:lvl w:ilvl="0">
      <w:start w:val="2"/>
      <w:numFmt w:val="decimal"/>
      <w:suff w:val="nothing"/>
      <w:lvlText w:val="1.%1  "/>
      <w:lvlJc w:val="left"/>
      <w:pPr>
        <w:ind w:left="216" w:hanging="72"/>
      </w:pPr>
      <w:rPr>
        <w:rFonts w:ascii="Times New Roman Bold" w:hAnsi="Times New Roman Bold" w:cs="Times New Roman Bold" w:hint="default"/>
        <w:b/>
        <w:bCs/>
        <w:i w:val="0"/>
        <w:iCs w:val="0"/>
        <w:caps/>
        <w:vanish w:val="0"/>
        <w:color w:val="auto"/>
        <w:spacing w:val="0"/>
        <w:sz w:val="24"/>
        <w:szCs w:val="24"/>
        <w:u w:val="none"/>
      </w:rPr>
    </w:lvl>
    <w:lvl w:ilvl="1">
      <w:start w:val="1"/>
      <w:numFmt w:val="decimal"/>
      <w:pStyle w:val="level2heading"/>
      <w:lvlText w:val="%1.%2"/>
      <w:lvlJc w:val="left"/>
      <w:pPr>
        <w:tabs>
          <w:tab w:val="num" w:pos="1800"/>
        </w:tabs>
        <w:ind w:left="0" w:firstLine="1440"/>
      </w:pPr>
      <w:rPr>
        <w:rFonts w:ascii="Times New Roman Bold" w:hAnsi="Times New Roman Bold" w:cs="Times New Roman Bold" w:hint="default"/>
        <w:b/>
        <w:bCs/>
        <w:i w:val="0"/>
        <w:iCs w:val="0"/>
        <w:vanish w:val="0"/>
        <w:color w:val="auto"/>
        <w:spacing w:val="0"/>
        <w:sz w:val="24"/>
        <w:szCs w:val="24"/>
        <w:u w:val="none"/>
      </w:rPr>
    </w:lvl>
    <w:lvl w:ilvl="2">
      <w:start w:val="1"/>
      <w:numFmt w:val="decimal"/>
      <w:lvlText w:val="%1.%2.%3"/>
      <w:lvlJc w:val="left"/>
      <w:pPr>
        <w:tabs>
          <w:tab w:val="num" w:pos="2160"/>
        </w:tabs>
        <w:ind w:left="0" w:firstLine="1440"/>
      </w:pPr>
      <w:rPr>
        <w:rFonts w:ascii="Times New Roman Bold" w:hAnsi="Times New Roman Bold" w:cs="Times New Roman Bold" w:hint="default"/>
        <w:b/>
        <w:bCs/>
        <w:i w:val="0"/>
        <w:iCs w:val="0"/>
        <w:vanish w:val="0"/>
        <w:color w:val="auto"/>
        <w:spacing w:val="0"/>
        <w:sz w:val="24"/>
        <w:szCs w:val="24"/>
        <w:u w:val="none"/>
      </w:rPr>
    </w:lvl>
    <w:lvl w:ilvl="3">
      <w:start w:val="1"/>
      <w:numFmt w:val="lowerRoman"/>
      <w:lvlText w:val="(%4)"/>
      <w:lvlJc w:val="left"/>
      <w:pPr>
        <w:tabs>
          <w:tab w:val="num" w:pos="2160"/>
        </w:tabs>
        <w:ind w:left="720" w:firstLine="720"/>
      </w:pPr>
      <w:rPr>
        <w:rFonts w:ascii="Times New Roman" w:hAnsi="Times New Roman" w:cs="Times New Roman" w:hint="default"/>
        <w:b w:val="0"/>
        <w:bCs w:val="0"/>
        <w:i w:val="0"/>
        <w:iCs w:val="0"/>
        <w:vanish w:val="0"/>
        <w:color w:val="auto"/>
        <w:spacing w:val="0"/>
        <w:sz w:val="24"/>
        <w:szCs w:val="24"/>
        <w:u w:val="none"/>
      </w:rPr>
    </w:lvl>
    <w:lvl w:ilvl="4">
      <w:start w:val="1"/>
      <w:numFmt w:val="decimal"/>
      <w:suff w:val="nothing"/>
      <w:lvlText w:val="SECTION %5.  "/>
      <w:lvlJc w:val="left"/>
      <w:pPr>
        <w:ind w:left="0" w:firstLine="0"/>
      </w:pPr>
      <w:rPr>
        <w:rFonts w:ascii="Times New Roman Bold" w:hAnsi="Times New Roman Bold" w:cs="Times New Roman Bold" w:hint="default"/>
        <w:b/>
        <w:bCs/>
        <w:i w:val="0"/>
        <w:iCs w:val="0"/>
        <w:vanish w:val="0"/>
        <w:color w:val="auto"/>
        <w:spacing w:val="0"/>
        <w:sz w:val="24"/>
        <w:szCs w:val="24"/>
        <w:u w:val="none"/>
      </w:rPr>
    </w:lvl>
    <w:lvl w:ilvl="5">
      <w:start w:val="1"/>
      <w:numFmt w:val="decimal"/>
      <w:lvlText w:val="2.%6"/>
      <w:lvlJc w:val="left"/>
      <w:pPr>
        <w:tabs>
          <w:tab w:val="num" w:pos="1800"/>
        </w:tabs>
        <w:ind w:left="0" w:firstLine="1440"/>
      </w:pPr>
      <w:rPr>
        <w:rFonts w:ascii="Times New Roman" w:hAnsi="Times New Roman" w:cs="Times New Roman" w:hint="default"/>
        <w:b w:val="0"/>
        <w:bCs w:val="0"/>
        <w:i w:val="0"/>
        <w:iCs w:val="0"/>
        <w:vanish w:val="0"/>
        <w:color w:val="auto"/>
        <w:spacing w:val="0"/>
        <w:sz w:val="24"/>
        <w:szCs w:val="24"/>
        <w:u w:val="none"/>
      </w:rPr>
    </w:lvl>
    <w:lvl w:ilvl="6">
      <w:start w:val="1"/>
      <w:numFmt w:val="lowerLetter"/>
      <w:lvlText w:val="(%7)"/>
      <w:lvlJc w:val="left"/>
      <w:pPr>
        <w:tabs>
          <w:tab w:val="num" w:pos="1800"/>
        </w:tabs>
        <w:ind w:left="720" w:firstLine="720"/>
      </w:pPr>
      <w:rPr>
        <w:rFonts w:ascii="Times New Roman" w:hAnsi="Times New Roman" w:cs="Times New Roman" w:hint="default"/>
        <w:b w:val="0"/>
        <w:bCs w:val="0"/>
        <w:i w:val="0"/>
        <w:iCs w:val="0"/>
        <w:vanish w:val="0"/>
        <w:color w:val="auto"/>
        <w:spacing w:val="0"/>
        <w:sz w:val="24"/>
        <w:szCs w:val="24"/>
        <w:u w:val="none"/>
      </w:rPr>
    </w:lvl>
    <w:lvl w:ilvl="7">
      <w:start w:val="1"/>
      <w:numFmt w:val="none"/>
      <w:suff w:val="nothing"/>
      <w:lvlText w:val=""/>
      <w:lvlJc w:val="left"/>
      <w:pPr>
        <w:ind w:left="0" w:firstLine="0"/>
      </w:pPr>
      <w:rPr>
        <w:rFonts w:ascii="Times New Roman" w:hAnsi="Times New Roman" w:cs="Times New Roman" w:hint="default"/>
        <w:b w:val="0"/>
        <w:bCs w:val="0"/>
        <w:i w:val="0"/>
        <w:iCs w:val="0"/>
        <w:vanish w:val="0"/>
        <w:color w:val="auto"/>
        <w:spacing w:val="0"/>
        <w:sz w:val="24"/>
        <w:szCs w:val="24"/>
        <w:u w:val="none"/>
      </w:rPr>
    </w:lvl>
    <w:lvl w:ilvl="8">
      <w:start w:val="1"/>
      <w:numFmt w:val="none"/>
      <w:suff w:val="nothing"/>
      <w:lvlText w:val=""/>
      <w:lvlJc w:val="left"/>
      <w:pPr>
        <w:ind w:left="0" w:firstLine="0"/>
      </w:pPr>
      <w:rPr>
        <w:rFonts w:hint="default"/>
        <w:vanish w:val="0"/>
        <w:color w:val="auto"/>
        <w:spacing w:val="0"/>
        <w:u w:val="none"/>
      </w:rPr>
    </w:lvl>
  </w:abstractNum>
  <w:abstractNum w:abstractNumId="29" w15:restartNumberingAfterBreak="0">
    <w:nsid w:val="58847884"/>
    <w:multiLevelType w:val="hybridMultilevel"/>
    <w:tmpl w:val="684C9944"/>
    <w:lvl w:ilvl="0" w:tplc="3E3860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D54A7"/>
    <w:multiLevelType w:val="hybridMultilevel"/>
    <w:tmpl w:val="23BE7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213D3"/>
    <w:multiLevelType w:val="hybridMultilevel"/>
    <w:tmpl w:val="45BA647A"/>
    <w:lvl w:ilvl="0" w:tplc="78469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14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C85BB6"/>
    <w:multiLevelType w:val="multilevel"/>
    <w:tmpl w:val="3704E8C4"/>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EF19F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B21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8059D2"/>
    <w:multiLevelType w:val="singleLevel"/>
    <w:tmpl w:val="1520D27C"/>
    <w:lvl w:ilvl="0">
      <w:start w:val="2"/>
      <w:numFmt w:val="lowerLetter"/>
      <w:lvlText w:val="(%1)"/>
      <w:lvlJc w:val="left"/>
      <w:pPr>
        <w:tabs>
          <w:tab w:val="num" w:pos="930"/>
        </w:tabs>
        <w:ind w:left="930" w:hanging="420"/>
      </w:pPr>
      <w:rPr>
        <w:rFonts w:hint="default"/>
      </w:rPr>
    </w:lvl>
  </w:abstractNum>
  <w:abstractNum w:abstractNumId="38"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 w:ilvl="0">
        <w:start w:val="2"/>
        <w:numFmt w:val="decimal"/>
        <w:pStyle w:val="Quick1"/>
        <w:lvlText w:val="%1."/>
        <w:lvlJc w:val="left"/>
      </w:lvl>
    </w:lvlOverride>
  </w:num>
  <w:num w:numId="2">
    <w:abstractNumId w:val="1"/>
    <w:lvlOverride w:ilvl="0">
      <w:startOverride w:val="5"/>
      <w:lvl w:ilvl="0">
        <w:start w:val="5"/>
        <w:numFmt w:val="decimal"/>
        <w:pStyle w:val="Quick1"/>
        <w:lvlText w:val="%1."/>
        <w:lvlJc w:val="left"/>
      </w:lvl>
    </w:lvlOverride>
  </w:num>
  <w:num w:numId="3">
    <w:abstractNumId w:val="1"/>
    <w:lvlOverride w:ilvl="0">
      <w:startOverride w:val="7"/>
      <w:lvl w:ilvl="0">
        <w:start w:val="7"/>
        <w:numFmt w:val="decimal"/>
        <w:pStyle w:val="Quick1"/>
        <w:lvlText w:val="%1."/>
        <w:lvlJc w:val="left"/>
      </w:lvl>
    </w:lvlOverride>
  </w:num>
  <w:num w:numId="4">
    <w:abstractNumId w:val="1"/>
    <w:lvlOverride w:ilvl="0">
      <w:startOverride w:val="9"/>
      <w:lvl w:ilvl="0">
        <w:start w:val="9"/>
        <w:numFmt w:val="decimal"/>
        <w:pStyle w:val="Quick1"/>
        <w:lvlText w:val="%1."/>
        <w:lvlJc w:val="left"/>
      </w:lvl>
    </w:lvlOverride>
  </w:num>
  <w:num w:numId="5">
    <w:abstractNumId w:val="1"/>
    <w:lvlOverride w:ilvl="0">
      <w:startOverride w:val="11"/>
      <w:lvl w:ilvl="0">
        <w:start w:val="11"/>
        <w:numFmt w:val="decimal"/>
        <w:pStyle w:val="Quick1"/>
        <w:lvlText w:val="%1."/>
        <w:lvlJc w:val="left"/>
      </w:lvl>
    </w:lvlOverride>
  </w:num>
  <w:num w:numId="6">
    <w:abstractNumId w:val="16"/>
  </w:num>
  <w:num w:numId="7">
    <w:abstractNumId w:val="23"/>
  </w:num>
  <w:num w:numId="8">
    <w:abstractNumId w:val="22"/>
  </w:num>
  <w:num w:numId="9">
    <w:abstractNumId w:val="3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7"/>
  </w:num>
  <w:num w:numId="12">
    <w:abstractNumId w:val="20"/>
  </w:num>
  <w:num w:numId="13">
    <w:abstractNumId w:val="3"/>
  </w:num>
  <w:num w:numId="14">
    <w:abstractNumId w:val="36"/>
  </w:num>
  <w:num w:numId="15">
    <w:abstractNumId w:val="12"/>
  </w:num>
  <w:num w:numId="16">
    <w:abstractNumId w:val="7"/>
  </w:num>
  <w:num w:numId="17">
    <w:abstractNumId w:val="33"/>
  </w:num>
  <w:num w:numId="18">
    <w:abstractNumId w:val="15"/>
  </w:num>
  <w:num w:numId="19">
    <w:abstractNumId w:val="11"/>
  </w:num>
  <w:num w:numId="20">
    <w:abstractNumId w:val="4"/>
  </w:num>
  <w:num w:numId="21">
    <w:abstractNumId w:val="19"/>
  </w:num>
  <w:num w:numId="22">
    <w:abstractNumId w:val="24"/>
  </w:num>
  <w:num w:numId="23">
    <w:abstractNumId w:val="9"/>
  </w:num>
  <w:num w:numId="24">
    <w:abstractNumId w:val="28"/>
  </w:num>
  <w:num w:numId="25">
    <w:abstractNumId w:val="8"/>
  </w:num>
  <w:num w:numId="26">
    <w:abstractNumId w:val="2"/>
  </w:num>
  <w:num w:numId="27">
    <w:abstractNumId w:val="21"/>
  </w:num>
  <w:num w:numId="28">
    <w:abstractNumId w:val="27"/>
  </w:num>
  <w:num w:numId="29">
    <w:abstractNumId w:val="17"/>
  </w:num>
  <w:num w:numId="30">
    <w:abstractNumId w:val="5"/>
  </w:num>
  <w:num w:numId="31">
    <w:abstractNumId w:val="30"/>
  </w:num>
  <w:num w:numId="32">
    <w:abstractNumId w:val="39"/>
  </w:num>
  <w:num w:numId="33">
    <w:abstractNumId w:val="26"/>
  </w:num>
  <w:num w:numId="34">
    <w:abstractNumId w:val="25"/>
  </w:num>
  <w:num w:numId="35">
    <w:abstractNumId w:val="13"/>
  </w:num>
  <w:num w:numId="36">
    <w:abstractNumId w:val="38"/>
  </w:num>
  <w:num w:numId="37">
    <w:abstractNumId w:val="32"/>
  </w:num>
  <w:num w:numId="38">
    <w:abstractNumId w:val="29"/>
  </w:num>
  <w:num w:numId="39">
    <w:abstractNumId w:val="31"/>
  </w:num>
  <w:num w:numId="40">
    <w:abstractNumId w:val="18"/>
  </w:num>
  <w:num w:numId="41">
    <w:abstractNumId w:val="6"/>
  </w:num>
  <w:num w:numId="42">
    <w:abstractNumId w:val="35"/>
  </w:num>
  <w:num w:numId="43">
    <w:abstractNumId w:val="1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BB7"/>
    <w:rsid w:val="000021BA"/>
    <w:rsid w:val="00010A69"/>
    <w:rsid w:val="0002320F"/>
    <w:rsid w:val="00023D4A"/>
    <w:rsid w:val="000343AC"/>
    <w:rsid w:val="000660A7"/>
    <w:rsid w:val="000869E6"/>
    <w:rsid w:val="00086ACC"/>
    <w:rsid w:val="00086B35"/>
    <w:rsid w:val="000977A2"/>
    <w:rsid w:val="000A2773"/>
    <w:rsid w:val="000E3FA0"/>
    <w:rsid w:val="000F07DA"/>
    <w:rsid w:val="000F6A3C"/>
    <w:rsid w:val="00124D31"/>
    <w:rsid w:val="00142168"/>
    <w:rsid w:val="00156F6F"/>
    <w:rsid w:val="00157021"/>
    <w:rsid w:val="0016498D"/>
    <w:rsid w:val="00185F3A"/>
    <w:rsid w:val="00195132"/>
    <w:rsid w:val="001A293C"/>
    <w:rsid w:val="001C4989"/>
    <w:rsid w:val="001D1B66"/>
    <w:rsid w:val="001D4D48"/>
    <w:rsid w:val="001D573D"/>
    <w:rsid w:val="001E3067"/>
    <w:rsid w:val="001F2D8C"/>
    <w:rsid w:val="002129F5"/>
    <w:rsid w:val="00232577"/>
    <w:rsid w:val="00234EE8"/>
    <w:rsid w:val="0026152E"/>
    <w:rsid w:val="00275345"/>
    <w:rsid w:val="00275DAC"/>
    <w:rsid w:val="0028368C"/>
    <w:rsid w:val="00284BA9"/>
    <w:rsid w:val="00286BA2"/>
    <w:rsid w:val="002871DC"/>
    <w:rsid w:val="00293E17"/>
    <w:rsid w:val="002A1FBD"/>
    <w:rsid w:val="002B16E1"/>
    <w:rsid w:val="002B3AA9"/>
    <w:rsid w:val="002B3C10"/>
    <w:rsid w:val="002C3D16"/>
    <w:rsid w:val="002C5897"/>
    <w:rsid w:val="002D5F82"/>
    <w:rsid w:val="002D63F7"/>
    <w:rsid w:val="0030427A"/>
    <w:rsid w:val="003073BE"/>
    <w:rsid w:val="003127EB"/>
    <w:rsid w:val="00312EE3"/>
    <w:rsid w:val="00323E63"/>
    <w:rsid w:val="00333663"/>
    <w:rsid w:val="00333A89"/>
    <w:rsid w:val="003367AE"/>
    <w:rsid w:val="00344048"/>
    <w:rsid w:val="00344F7D"/>
    <w:rsid w:val="00374C43"/>
    <w:rsid w:val="00396471"/>
    <w:rsid w:val="003C23BE"/>
    <w:rsid w:val="003C2637"/>
    <w:rsid w:val="003C5DFA"/>
    <w:rsid w:val="003D289B"/>
    <w:rsid w:val="00414AB4"/>
    <w:rsid w:val="0041784E"/>
    <w:rsid w:val="004675A6"/>
    <w:rsid w:val="00474652"/>
    <w:rsid w:val="0047742C"/>
    <w:rsid w:val="00484B4D"/>
    <w:rsid w:val="00493EE0"/>
    <w:rsid w:val="00497733"/>
    <w:rsid w:val="004A6C57"/>
    <w:rsid w:val="004B4CF0"/>
    <w:rsid w:val="004C0548"/>
    <w:rsid w:val="004C498A"/>
    <w:rsid w:val="004D7342"/>
    <w:rsid w:val="00512690"/>
    <w:rsid w:val="00512B2E"/>
    <w:rsid w:val="00513E03"/>
    <w:rsid w:val="00513EEC"/>
    <w:rsid w:val="005369F3"/>
    <w:rsid w:val="00540E0A"/>
    <w:rsid w:val="00540EBE"/>
    <w:rsid w:val="00584E66"/>
    <w:rsid w:val="005A4931"/>
    <w:rsid w:val="005C44F3"/>
    <w:rsid w:val="005D4CF1"/>
    <w:rsid w:val="005F0C49"/>
    <w:rsid w:val="005F790F"/>
    <w:rsid w:val="00600463"/>
    <w:rsid w:val="006004B2"/>
    <w:rsid w:val="00614700"/>
    <w:rsid w:val="00624C80"/>
    <w:rsid w:val="006353BA"/>
    <w:rsid w:val="00661799"/>
    <w:rsid w:val="00661AC1"/>
    <w:rsid w:val="00665260"/>
    <w:rsid w:val="00673FDF"/>
    <w:rsid w:val="00692FFD"/>
    <w:rsid w:val="006940A0"/>
    <w:rsid w:val="006A4ABD"/>
    <w:rsid w:val="006D7DA1"/>
    <w:rsid w:val="006E0451"/>
    <w:rsid w:val="006E3538"/>
    <w:rsid w:val="006F6ABF"/>
    <w:rsid w:val="00707FC0"/>
    <w:rsid w:val="00716A4C"/>
    <w:rsid w:val="0072320B"/>
    <w:rsid w:val="00732C9F"/>
    <w:rsid w:val="00734595"/>
    <w:rsid w:val="007531B3"/>
    <w:rsid w:val="00761BC8"/>
    <w:rsid w:val="007710CD"/>
    <w:rsid w:val="00771AAA"/>
    <w:rsid w:val="00784675"/>
    <w:rsid w:val="007863E1"/>
    <w:rsid w:val="00796977"/>
    <w:rsid w:val="007A50D1"/>
    <w:rsid w:val="007A7398"/>
    <w:rsid w:val="007E0DCE"/>
    <w:rsid w:val="007E59BA"/>
    <w:rsid w:val="007F14FC"/>
    <w:rsid w:val="00825DC0"/>
    <w:rsid w:val="00831BCF"/>
    <w:rsid w:val="008472EF"/>
    <w:rsid w:val="00863046"/>
    <w:rsid w:val="00876025"/>
    <w:rsid w:val="00882969"/>
    <w:rsid w:val="00883780"/>
    <w:rsid w:val="008C3845"/>
    <w:rsid w:val="008D1631"/>
    <w:rsid w:val="008D68ED"/>
    <w:rsid w:val="008F5110"/>
    <w:rsid w:val="009006D9"/>
    <w:rsid w:val="00903CB6"/>
    <w:rsid w:val="00910956"/>
    <w:rsid w:val="00913074"/>
    <w:rsid w:val="00937E61"/>
    <w:rsid w:val="00946B05"/>
    <w:rsid w:val="009521B3"/>
    <w:rsid w:val="00960846"/>
    <w:rsid w:val="0098071A"/>
    <w:rsid w:val="00983B34"/>
    <w:rsid w:val="009A6973"/>
    <w:rsid w:val="009B0F3F"/>
    <w:rsid w:val="009C407A"/>
    <w:rsid w:val="009D1854"/>
    <w:rsid w:val="009D6C1C"/>
    <w:rsid w:val="009F001E"/>
    <w:rsid w:val="00A006E4"/>
    <w:rsid w:val="00A157CD"/>
    <w:rsid w:val="00A2118A"/>
    <w:rsid w:val="00A240DA"/>
    <w:rsid w:val="00A323E3"/>
    <w:rsid w:val="00A33756"/>
    <w:rsid w:val="00A34FE2"/>
    <w:rsid w:val="00A43A90"/>
    <w:rsid w:val="00A56784"/>
    <w:rsid w:val="00A601A6"/>
    <w:rsid w:val="00A73339"/>
    <w:rsid w:val="00A858B0"/>
    <w:rsid w:val="00A85E17"/>
    <w:rsid w:val="00A975F5"/>
    <w:rsid w:val="00AA4F48"/>
    <w:rsid w:val="00AB0C7B"/>
    <w:rsid w:val="00AC5002"/>
    <w:rsid w:val="00AD4338"/>
    <w:rsid w:val="00AD77B9"/>
    <w:rsid w:val="00AE268D"/>
    <w:rsid w:val="00B23F70"/>
    <w:rsid w:val="00B257F8"/>
    <w:rsid w:val="00B3295C"/>
    <w:rsid w:val="00B3494B"/>
    <w:rsid w:val="00B5136A"/>
    <w:rsid w:val="00B67022"/>
    <w:rsid w:val="00B748C8"/>
    <w:rsid w:val="00B907BA"/>
    <w:rsid w:val="00B94B07"/>
    <w:rsid w:val="00BA1064"/>
    <w:rsid w:val="00BA1AFD"/>
    <w:rsid w:val="00BA6810"/>
    <w:rsid w:val="00BC1AB9"/>
    <w:rsid w:val="00BE5207"/>
    <w:rsid w:val="00BE5492"/>
    <w:rsid w:val="00C14A8A"/>
    <w:rsid w:val="00C259FC"/>
    <w:rsid w:val="00C36943"/>
    <w:rsid w:val="00C4398F"/>
    <w:rsid w:val="00C46938"/>
    <w:rsid w:val="00C53809"/>
    <w:rsid w:val="00C61FD3"/>
    <w:rsid w:val="00C62001"/>
    <w:rsid w:val="00C645D6"/>
    <w:rsid w:val="00C7211B"/>
    <w:rsid w:val="00C72CDF"/>
    <w:rsid w:val="00C751C1"/>
    <w:rsid w:val="00CA5C46"/>
    <w:rsid w:val="00CB2A81"/>
    <w:rsid w:val="00CC05EA"/>
    <w:rsid w:val="00CC3DE4"/>
    <w:rsid w:val="00CD0AB8"/>
    <w:rsid w:val="00CD356C"/>
    <w:rsid w:val="00CD4128"/>
    <w:rsid w:val="00CE7406"/>
    <w:rsid w:val="00CF5721"/>
    <w:rsid w:val="00CF5C1D"/>
    <w:rsid w:val="00D00603"/>
    <w:rsid w:val="00D03BF4"/>
    <w:rsid w:val="00D16907"/>
    <w:rsid w:val="00D172BB"/>
    <w:rsid w:val="00D231BF"/>
    <w:rsid w:val="00D32EE0"/>
    <w:rsid w:val="00D35DE3"/>
    <w:rsid w:val="00D75335"/>
    <w:rsid w:val="00D93267"/>
    <w:rsid w:val="00D93BCD"/>
    <w:rsid w:val="00DA12BC"/>
    <w:rsid w:val="00DA7C7A"/>
    <w:rsid w:val="00DB5A71"/>
    <w:rsid w:val="00DF1234"/>
    <w:rsid w:val="00DF410B"/>
    <w:rsid w:val="00E03C26"/>
    <w:rsid w:val="00E11E13"/>
    <w:rsid w:val="00E224CD"/>
    <w:rsid w:val="00E34380"/>
    <w:rsid w:val="00E40278"/>
    <w:rsid w:val="00E461FE"/>
    <w:rsid w:val="00E46967"/>
    <w:rsid w:val="00E618BF"/>
    <w:rsid w:val="00E65CDC"/>
    <w:rsid w:val="00E90F6D"/>
    <w:rsid w:val="00E966E9"/>
    <w:rsid w:val="00EC724F"/>
    <w:rsid w:val="00ED7B12"/>
    <w:rsid w:val="00EE22CE"/>
    <w:rsid w:val="00EE4EFF"/>
    <w:rsid w:val="00F00C97"/>
    <w:rsid w:val="00F02458"/>
    <w:rsid w:val="00F0652E"/>
    <w:rsid w:val="00F06D42"/>
    <w:rsid w:val="00F138C6"/>
    <w:rsid w:val="00F13D36"/>
    <w:rsid w:val="00F16376"/>
    <w:rsid w:val="00F23F7B"/>
    <w:rsid w:val="00F26BB7"/>
    <w:rsid w:val="00F436CB"/>
    <w:rsid w:val="00F547EB"/>
    <w:rsid w:val="00F64CA4"/>
    <w:rsid w:val="00F912CB"/>
    <w:rsid w:val="00F92DFD"/>
    <w:rsid w:val="00F96DE1"/>
    <w:rsid w:val="00FB5EFE"/>
    <w:rsid w:val="00FB6D59"/>
    <w:rsid w:val="00FC5E1B"/>
    <w:rsid w:val="00FE18E5"/>
    <w:rsid w:val="00FF08A4"/>
    <w:rsid w:val="00FF2A58"/>
    <w:rsid w:val="00FF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schemas-workshare-com/workshare" w:url=" " w:name="confidentialinformationexposure"/>
  <w:shapeDefaults>
    <o:shapedefaults v:ext="edit" spidmax="1026"/>
    <o:shapelayout v:ext="edit">
      <o:idmap v:ext="edit" data="1"/>
    </o:shapelayout>
  </w:shapeDefaults>
  <w:decimalSymbol w:val="."/>
  <w:listSeparator w:val=","/>
  <w14:docId w14:val="227DE8F7"/>
  <w15:chartTrackingRefBased/>
  <w15:docId w15:val="{6F561C6C-77FC-48B4-919C-874671D9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Book Antiqua" w:hAnsi="Book Antiqua"/>
      <w:snapToGrid w:val="0"/>
      <w:sz w:val="24"/>
    </w:rPr>
  </w:style>
  <w:style w:type="paragraph" w:styleId="Heading1">
    <w:name w:val="heading 1"/>
    <w:basedOn w:val="Normal"/>
    <w:next w:val="Normal"/>
    <w:qFormat/>
    <w:pPr>
      <w:keepNext/>
      <w:widowControl/>
      <w:tabs>
        <w:tab w:val="left" w:pos="-64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432" w:right="432" w:firstLine="2880"/>
      <w:jc w:val="right"/>
      <w:outlineLvl w:val="0"/>
    </w:pPr>
    <w:rPr>
      <w:rFonts w:ascii="Times New Roman" w:hAnsi="Times New Roman"/>
      <w:b/>
      <w:sz w:val="26"/>
    </w:rPr>
  </w:style>
  <w:style w:type="paragraph" w:styleId="Heading2">
    <w:name w:val="heading 2"/>
    <w:basedOn w:val="Normal"/>
    <w:next w:val="Normal"/>
    <w:qFormat/>
    <w:pPr>
      <w:keepNext/>
      <w:tabs>
        <w:tab w:val="left" w:pos="-1080"/>
      </w:tabs>
      <w:jc w:val="center"/>
      <w:outlineLvl w:val="1"/>
    </w:pPr>
    <w:rPr>
      <w:rFonts w:ascii="Times New Roman" w:hAnsi="Times New Roman"/>
      <w:b/>
      <w:caps/>
      <w:sz w:val="26"/>
    </w:rPr>
  </w:style>
  <w:style w:type="paragraph" w:styleId="Heading3">
    <w:name w:val="heading 3"/>
    <w:basedOn w:val="Normal"/>
    <w:next w:val="Normal"/>
    <w:qFormat/>
    <w:pPr>
      <w:keepNext/>
      <w:widowControl/>
      <w:tabs>
        <w:tab w:val="center" w:pos="4239"/>
      </w:tabs>
      <w:jc w:val="center"/>
      <w:outlineLvl w:val="2"/>
    </w:pPr>
    <w:rPr>
      <w:rFonts w:ascii="Times New Roman" w:hAnsi="Times New Roman"/>
      <w:b/>
      <w:sz w:val="22"/>
      <w:u w:val="single"/>
    </w:rPr>
  </w:style>
  <w:style w:type="paragraph" w:styleId="Heading4">
    <w:name w:val="heading 4"/>
    <w:basedOn w:val="Normal"/>
    <w:next w:val="Normal"/>
    <w:qFormat/>
    <w:pPr>
      <w:keepNext/>
      <w:tabs>
        <w:tab w:val="left" w:pos="-1080"/>
      </w:tabs>
      <w:jc w:val="center"/>
      <w:outlineLvl w:val="3"/>
    </w:pPr>
    <w:rPr>
      <w:b/>
    </w:rPr>
  </w:style>
  <w:style w:type="paragraph" w:styleId="Heading5">
    <w:name w:val="heading 5"/>
    <w:basedOn w:val="Normal"/>
    <w:next w:val="Normal"/>
    <w:qFormat/>
    <w:pPr>
      <w:keepNext/>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Times New Roman" w:hAnsi="Times New Roman"/>
      <w:b/>
      <w:sz w:val="28"/>
    </w:rPr>
  </w:style>
  <w:style w:type="paragraph" w:styleId="Heading6">
    <w:name w:val="heading 6"/>
    <w:basedOn w:val="Normal"/>
    <w:next w:val="Normal"/>
    <w:qFormat/>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outlineLvl w:val="5"/>
    </w:pPr>
    <w:rPr>
      <w:rFonts w:ascii="Times New Roman" w:hAnsi="Times New Roman"/>
      <w:b/>
      <w:u w:val="single"/>
    </w:rPr>
  </w:style>
  <w:style w:type="paragraph" w:styleId="Heading7">
    <w:name w:val="heading 7"/>
    <w:basedOn w:val="Normal"/>
    <w:next w:val="Normal"/>
    <w:qFormat/>
    <w:pPr>
      <w:keepNext/>
      <w:widowControl/>
      <w:ind w:firstLine="2880"/>
      <w:outlineLvl w:val="6"/>
    </w:pPr>
    <w:rPr>
      <w:rFonts w:ascii="Times New Roman" w:hAnsi="Times New Roman"/>
      <w:b/>
      <w:sz w:val="28"/>
    </w:rPr>
  </w:style>
  <w:style w:type="paragraph" w:styleId="Heading8">
    <w:name w:val="heading 8"/>
    <w:basedOn w:val="Normal"/>
    <w:next w:val="Normal"/>
    <w:qFormat/>
    <w:pPr>
      <w:keepNext/>
      <w:tabs>
        <w:tab w:val="left" w:pos="-1080"/>
      </w:tabs>
      <w:jc w:val="both"/>
      <w:outlineLvl w:val="7"/>
    </w:pPr>
    <w:rPr>
      <w:rFonts w:ascii="Times New Roman" w:hAnsi="Times New Roman"/>
      <w:sz w:val="22"/>
      <w:u w:val="single"/>
    </w:rPr>
  </w:style>
  <w:style w:type="paragraph" w:styleId="Heading9">
    <w:name w:val="heading 9"/>
    <w:basedOn w:val="Normal"/>
    <w:next w:val="Normal"/>
    <w:qFormat/>
    <w:pPr>
      <w:keepNext/>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5"/>
      </w:numPr>
      <w:ind w:left="720" w:hanging="720"/>
    </w:pPr>
  </w:style>
  <w:style w:type="paragraph" w:styleId="BlockText">
    <w:name w:val="Block Text"/>
    <w:basedOn w:val="Normal"/>
    <w:pPr>
      <w:widowControl/>
      <w:tabs>
        <w:tab w:val="left" w:pos="-64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432" w:right="432" w:firstLine="2880"/>
      <w:jc w:val="both"/>
    </w:pPr>
    <w:rPr>
      <w:rFonts w:ascii="Times New Roman" w:hAnsi="Times New Roman"/>
      <w:b/>
      <w:caps/>
      <w:sz w:val="26"/>
    </w:rPr>
  </w:style>
  <w:style w:type="paragraph" w:styleId="BodyText">
    <w:name w:val="Body Text"/>
    <w:basedOn w:val="Normal"/>
    <w:pPr>
      <w:widowControl/>
      <w:tabs>
        <w:tab w:val="left" w:pos="-1440"/>
        <w:tab w:val="left" w:pos="-720"/>
        <w:tab w:val="left" w:pos="0"/>
        <w:tab w:val="left" w:pos="511"/>
        <w:tab w:val="left" w:pos="937"/>
      </w:tabs>
      <w:jc w:val="both"/>
    </w:pPr>
    <w:rPr>
      <w:rFonts w:ascii="Times New Roman" w:hAnsi="Times New Roman"/>
    </w:rPr>
  </w:style>
  <w:style w:type="paragraph" w:styleId="BodyText2">
    <w:name w:val="Body Text 2"/>
    <w:basedOn w:val="Normal"/>
    <w:pPr>
      <w:jc w:val="both"/>
    </w:pPr>
    <w:rPr>
      <w:rFonts w:ascii="Times New Roman" w:hAnsi="Times New Roman"/>
      <w:sz w:val="22"/>
    </w:rPr>
  </w:style>
  <w:style w:type="paragraph" w:styleId="BodyTextIndent">
    <w:name w:val="Body Text Indent"/>
    <w:basedOn w:val="Normal"/>
    <w:pPr>
      <w:widowControl/>
      <w:tabs>
        <w:tab w:val="left" w:pos="-1422"/>
        <w:tab w:val="left" w:pos="-702"/>
        <w:tab w:val="left" w:pos="18"/>
        <w:tab w:val="left" w:pos="529"/>
        <w:tab w:val="left" w:pos="955"/>
        <w:tab w:val="left" w:pos="1458"/>
        <w:tab w:val="left" w:pos="2178"/>
        <w:tab w:val="left" w:pos="2898"/>
        <w:tab w:val="left" w:pos="3618"/>
        <w:tab w:val="left" w:pos="4338"/>
        <w:tab w:val="left" w:pos="5058"/>
        <w:tab w:val="left" w:pos="5778"/>
        <w:tab w:val="left" w:pos="6498"/>
        <w:tab w:val="left" w:pos="7218"/>
        <w:tab w:val="left" w:pos="7938"/>
      </w:tabs>
      <w:ind w:left="18"/>
      <w:jc w:val="both"/>
    </w:pPr>
    <w:rPr>
      <w:rFonts w:ascii="Times New Roman" w:hAnsi="Times New Roman"/>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widowControl/>
      <w:tabs>
        <w:tab w:val="left" w:pos="-1440"/>
        <w:tab w:val="left" w:pos="-720"/>
        <w:tab w:val="left" w:pos="0"/>
        <w:tab w:val="left" w:pos="511"/>
        <w:tab w:val="left" w:pos="937"/>
      </w:tabs>
      <w:ind w:firstLine="511"/>
      <w:jc w:val="both"/>
    </w:pPr>
    <w:rPr>
      <w:rFonts w:ascii="Times New Roman" w:hAnsi="Times New Roman"/>
      <w:sz w:val="22"/>
    </w:rPr>
  </w:style>
  <w:style w:type="paragraph" w:styleId="BodyTextIndent3">
    <w:name w:val="Body Text Indent 3"/>
    <w:basedOn w:val="Normal"/>
    <w:pPr>
      <w:widowControl/>
      <w:tabs>
        <w:tab w:val="left" w:pos="-1440"/>
        <w:tab w:val="left" w:pos="-720"/>
        <w:tab w:val="left" w:pos="0"/>
        <w:tab w:val="left" w:pos="511"/>
        <w:tab w:val="left" w:pos="937"/>
      </w:tabs>
      <w:ind w:left="937" w:hanging="426"/>
      <w:jc w:val="both"/>
    </w:pPr>
    <w:rPr>
      <w:rFonts w:ascii="Times New Roman" w:hAnsi="Times New Roman"/>
      <w:sz w:val="22"/>
    </w:rPr>
  </w:style>
  <w:style w:type="paragraph" w:styleId="BodyText3">
    <w:name w:val="Body Text 3"/>
    <w:basedOn w:val="Normal"/>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b/>
    </w:rPr>
  </w:style>
  <w:style w:type="character" w:styleId="Hyperlink">
    <w:name w:val="Hyperlink"/>
    <w:rPr>
      <w:color w:val="0000FF"/>
      <w:u w:val="single"/>
    </w:rPr>
  </w:style>
  <w:style w:type="paragraph" w:customStyle="1" w:styleId="Blockquote">
    <w:name w:val="Blockquote"/>
    <w:basedOn w:val="Normal"/>
    <w:pPr>
      <w:widowControl/>
      <w:spacing w:before="100" w:after="100"/>
      <w:ind w:left="360" w:right="360"/>
    </w:pPr>
    <w:rPr>
      <w:rFonts w:ascii="Times New Roman" w:hAnsi="Times New Roman"/>
    </w:rPr>
  </w:style>
  <w:style w:type="character" w:styleId="Strong">
    <w:name w:val="Strong"/>
    <w:qFormat/>
    <w:rPr>
      <w:b/>
    </w:rPr>
  </w:style>
  <w:style w:type="paragraph" w:customStyle="1" w:styleId="H4">
    <w:name w:val="H4"/>
    <w:basedOn w:val="Normal"/>
    <w:next w:val="Normal"/>
    <w:pPr>
      <w:keepNext/>
      <w:widowControl/>
      <w:spacing w:before="100" w:after="100"/>
      <w:outlineLvl w:val="4"/>
    </w:pPr>
    <w:rPr>
      <w:rFonts w:ascii="Times New Roman" w:hAnsi="Times New Roman"/>
      <w:b/>
    </w:rPr>
  </w:style>
  <w:style w:type="paragraph" w:styleId="Title">
    <w:name w:val="Title"/>
    <w:basedOn w:val="Normal"/>
    <w:qFormat/>
    <w:pPr>
      <w:widowControl/>
      <w:jc w:val="center"/>
    </w:pPr>
    <w:rPr>
      <w:rFonts w:ascii="Times New Roman" w:hAnsi="Times New Roman"/>
      <w:b/>
      <w:snapToGrid/>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006D9"/>
    <w:rPr>
      <w:rFonts w:ascii="Tahoma" w:hAnsi="Tahoma" w:cs="Tahoma"/>
      <w:sz w:val="16"/>
      <w:szCs w:val="16"/>
    </w:rPr>
  </w:style>
  <w:style w:type="paragraph" w:customStyle="1" w:styleId="level2heading">
    <w:name w:val="level2heading"/>
    <w:basedOn w:val="Normal"/>
    <w:next w:val="Normal"/>
    <w:rsid w:val="00B257F8"/>
    <w:pPr>
      <w:widowControl/>
      <w:numPr>
        <w:ilvl w:val="1"/>
        <w:numId w:val="24"/>
      </w:numPr>
      <w:spacing w:line="480" w:lineRule="auto"/>
      <w:outlineLvl w:val="1"/>
    </w:pPr>
    <w:rPr>
      <w:rFonts w:ascii="Times New Roman Bold" w:hAnsi="Times New Roman Bold"/>
      <w:b/>
      <w:snapToGrid/>
      <w:szCs w:val="24"/>
      <w:u w:val="single"/>
    </w:rPr>
  </w:style>
  <w:style w:type="paragraph" w:styleId="ListParagraph">
    <w:name w:val="List Paragraph"/>
    <w:basedOn w:val="Normal"/>
    <w:uiPriority w:val="34"/>
    <w:qFormat/>
    <w:rsid w:val="00825D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Times New Roman" w:hAnsi="Times New Roman"/>
      <w:snapToGrid/>
      <w:sz w:val="20"/>
    </w:rPr>
  </w:style>
  <w:style w:type="paragraph" w:customStyle="1" w:styleId="CM29">
    <w:name w:val="CM29"/>
    <w:basedOn w:val="Normal"/>
    <w:next w:val="Normal"/>
    <w:uiPriority w:val="99"/>
    <w:rsid w:val="00825DC0"/>
    <w:pPr>
      <w:autoSpaceDE w:val="0"/>
      <w:autoSpaceDN w:val="0"/>
      <w:adjustRightInd w:val="0"/>
    </w:pPr>
    <w:rPr>
      <w:rFonts w:ascii="Arial" w:hAnsi="Arial" w:cs="Arial"/>
      <w:snapToGrid/>
      <w:szCs w:val="24"/>
    </w:rPr>
  </w:style>
  <w:style w:type="character" w:customStyle="1" w:styleId="HeaderChar">
    <w:name w:val="Header Char"/>
    <w:link w:val="Header"/>
    <w:rsid w:val="00825DC0"/>
    <w:rPr>
      <w:rFonts w:ascii="Book Antiqua" w:hAnsi="Book Antiqua"/>
      <w:snapToGrid w:val="0"/>
      <w:sz w:val="24"/>
    </w:rPr>
  </w:style>
  <w:style w:type="character" w:customStyle="1" w:styleId="FooterChar">
    <w:name w:val="Footer Char"/>
    <w:link w:val="Footer"/>
    <w:uiPriority w:val="99"/>
    <w:rsid w:val="00825DC0"/>
    <w:rPr>
      <w:rFonts w:ascii="Book Antiqua" w:hAnsi="Book Antiqua"/>
      <w:snapToGrid w:val="0"/>
      <w:sz w:val="24"/>
    </w:rPr>
  </w:style>
  <w:style w:type="character" w:customStyle="1" w:styleId="FootnoteTextChar">
    <w:name w:val="Footnote Text Char"/>
    <w:link w:val="FootnoteText"/>
    <w:rsid w:val="00825DC0"/>
  </w:style>
  <w:style w:type="paragraph" w:styleId="FootnoteText">
    <w:name w:val="footnote text"/>
    <w:basedOn w:val="Normal"/>
    <w:link w:val="FootnoteTextChar"/>
    <w:rsid w:val="00825DC0"/>
    <w:pPr>
      <w:widowControl/>
    </w:pPr>
    <w:rPr>
      <w:rFonts w:ascii="Times New Roman" w:hAnsi="Times New Roman"/>
      <w:snapToGrid/>
      <w:sz w:val="20"/>
    </w:rPr>
  </w:style>
  <w:style w:type="character" w:customStyle="1" w:styleId="FootnoteTextChar1">
    <w:name w:val="Footnote Text Char1"/>
    <w:rsid w:val="00825DC0"/>
    <w:rPr>
      <w:rFonts w:ascii="Book Antiqua" w:hAnsi="Book Antiqua"/>
      <w:snapToGrid w:val="0"/>
    </w:rPr>
  </w:style>
  <w:style w:type="character" w:customStyle="1" w:styleId="style81">
    <w:name w:val="style81"/>
    <w:rsid w:val="00825DC0"/>
    <w:rPr>
      <w:sz w:val="20"/>
      <w:szCs w:val="20"/>
    </w:rPr>
  </w:style>
  <w:style w:type="character" w:styleId="CommentReference">
    <w:name w:val="annotation reference"/>
    <w:rsid w:val="00275345"/>
    <w:rPr>
      <w:sz w:val="16"/>
      <w:szCs w:val="16"/>
    </w:rPr>
  </w:style>
  <w:style w:type="paragraph" w:styleId="CommentText">
    <w:name w:val="annotation text"/>
    <w:basedOn w:val="Normal"/>
    <w:link w:val="CommentTextChar"/>
    <w:rsid w:val="00275345"/>
    <w:rPr>
      <w:sz w:val="20"/>
    </w:rPr>
  </w:style>
  <w:style w:type="character" w:customStyle="1" w:styleId="CommentTextChar">
    <w:name w:val="Comment Text Char"/>
    <w:link w:val="CommentText"/>
    <w:rsid w:val="00275345"/>
    <w:rPr>
      <w:rFonts w:ascii="Book Antiqua" w:hAnsi="Book Antiqua"/>
      <w:snapToGrid w:val="0"/>
    </w:rPr>
  </w:style>
  <w:style w:type="paragraph" w:styleId="CommentSubject">
    <w:name w:val="annotation subject"/>
    <w:basedOn w:val="CommentText"/>
    <w:next w:val="CommentText"/>
    <w:link w:val="CommentSubjectChar"/>
    <w:rsid w:val="00275345"/>
    <w:rPr>
      <w:b/>
      <w:bCs/>
    </w:rPr>
  </w:style>
  <w:style w:type="character" w:customStyle="1" w:styleId="CommentSubjectChar">
    <w:name w:val="Comment Subject Char"/>
    <w:link w:val="CommentSubject"/>
    <w:rsid w:val="00275345"/>
    <w:rPr>
      <w:rFonts w:ascii="Book Antiqua" w:hAnsi="Book Antiqua"/>
      <w:b/>
      <w:bCs/>
      <w:snapToGrid w:val="0"/>
    </w:rPr>
  </w:style>
  <w:style w:type="character" w:styleId="UnresolvedMention">
    <w:name w:val="Unresolved Mention"/>
    <w:uiPriority w:val="99"/>
    <w:semiHidden/>
    <w:unhideWhenUsed/>
    <w:rsid w:val="006E3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lipowe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FE3E050CFEE47900AB38DF150C6A1" ma:contentTypeVersion="13" ma:contentTypeDescription="Create a new document." ma:contentTypeScope="" ma:versionID="0009facba7cf441958dc040907e579b5">
  <xsd:schema xmlns:xsd="http://www.w3.org/2001/XMLSchema" xmlns:xs="http://www.w3.org/2001/XMLSchema" xmlns:p="http://schemas.microsoft.com/office/2006/metadata/properties" xmlns:ns3="33fbce57-3acd-44b6-a6ff-58edb2f537b6" xmlns:ns4="9d49a1cd-2029-440a-98e8-ea44e1d3c73a" targetNamespace="http://schemas.microsoft.com/office/2006/metadata/properties" ma:root="true" ma:fieldsID="8ac169a5032a84604d5fbde70e819e43" ns3:_="" ns4:_="">
    <xsd:import namespace="33fbce57-3acd-44b6-a6ff-58edb2f537b6"/>
    <xsd:import namespace="9d49a1cd-2029-440a-98e8-ea44e1d3c7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bce57-3acd-44b6-a6ff-58edb2f53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9a1cd-2029-440a-98e8-ea44e1d3c73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E067292-904F-4A4E-9C82-F1ED4097A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bce57-3acd-44b6-a6ff-58edb2f537b6"/>
    <ds:schemaRef ds:uri="9d49a1cd-2029-440a-98e8-ea44e1d3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EB61C-8A1B-4C99-A663-8708C40F8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6CC5E6-3DCF-4286-A7F0-EE22D03C6031}">
  <ds:schemaRefs>
    <ds:schemaRef ds:uri="http://schemas.microsoft.com/sharepoint/v3/contenttype/forms"/>
  </ds:schemaRefs>
</ds:datastoreItem>
</file>

<file path=customXml/itemProps4.xml><?xml version="1.0" encoding="utf-8"?>
<ds:datastoreItem xmlns:ds="http://schemas.openxmlformats.org/officeDocument/2006/customXml" ds:itemID="{DD7085B0-6864-4F96-B97C-7844F2726F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5122</Words>
  <Characters>29201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Last Version- Sept 2019</vt:lpstr>
    </vt:vector>
  </TitlesOfParts>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Version- Sept 2019</dc:title>
  <dc:subject/>
  <dc:creator>Rosemarie Fama</dc:creator>
  <cp:keywords/>
  <cp:lastModifiedBy>Maria Gomes, CPPO</cp:lastModifiedBy>
  <cp:revision>5</cp:revision>
  <cp:lastPrinted>2019-09-12T17:04:00Z</cp:lastPrinted>
  <dcterms:created xsi:type="dcterms:W3CDTF">2019-11-10T21:03:00Z</dcterms:created>
  <dcterms:modified xsi:type="dcterms:W3CDTF">2019-11-10T21:05:00Z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gFAAbtDMpgn6Uhp7+2N7iQB5tV2tq9hl7G3fH7XSELVvYUAP0vxzquVqpWHpXok2VyumbHuFm/Rji35y_x000d_
4qBEY69zE/30da6a8kjds9OYCj6M5StQlo1vnqI+1EziCQG2EX0wKRu1rVuS7Mdy4qBEY69zE/30_x000d_
da6a8kjds9OYCj6M5StQlo1vnqI+1EziCQG2EX0wFz9dZVS4aqO2C/Fx/Am3JwwcoQzCoM1vVqyp_x000d_
UGqQbFmbAqrf5U9Jk</vt:lpwstr>
  </property>
  <property fmtid="{D5CDD505-2E9C-101B-9397-08002B2CF9AE}" pid="3" name="MAIL_MSG_ID2">
    <vt:lpwstr>Jrv+e/ktXoRucff1LxQA6yCazJ7M0z1iT0E7jl/evj7H1mwMO1n3zXFBjGH_x000d_
RB6P8zxUTEZb4iNo1l3XY+uecBaBfc/bemKsmg==</vt:lpwstr>
  </property>
  <property fmtid="{D5CDD505-2E9C-101B-9397-08002B2CF9AE}" pid="4" name="RESPONSE_SENDER_NAME">
    <vt:lpwstr>sAAAUYtyAkeNWR6scCtMlslF/BUXdhaYJi96wCtuzrU/N4U=</vt:lpwstr>
  </property>
  <property fmtid="{D5CDD505-2E9C-101B-9397-08002B2CF9AE}" pid="5" name="EMAIL_OWNER_ADDRESS">
    <vt:lpwstr>4AAAyjQjm0EOGgJ2VQ0LSDoFNP4w0r/Ecbwm/CInhV2vxCkTPvqb1iO6ow==</vt:lpwstr>
  </property>
  <property fmtid="{D5CDD505-2E9C-101B-9397-08002B2CF9AE}" pid="6" name="EmailTo">
    <vt:lpwstr/>
  </property>
  <property fmtid="{D5CDD505-2E9C-101B-9397-08002B2CF9AE}" pid="7" name="EmailSender">
    <vt:lpwstr/>
  </property>
  <property fmtid="{D5CDD505-2E9C-101B-9397-08002B2CF9AE}" pid="8" name="EmailFrom">
    <vt:lpwstr/>
  </property>
  <property fmtid="{D5CDD505-2E9C-101B-9397-08002B2CF9AE}" pid="9" name="EmailSubject">
    <vt:lpwstr/>
  </property>
  <property fmtid="{D5CDD505-2E9C-101B-9397-08002B2CF9AE}" pid="10" name="EmailCc">
    <vt:lpwstr/>
  </property>
  <property fmtid="{D5CDD505-2E9C-101B-9397-08002B2CF9AE}" pid="11" name="ContentTypeId">
    <vt:lpwstr>0x01010039CFE3E050CFEE47900AB38DF150C6A1</vt:lpwstr>
  </property>
  <property fmtid="{D5CDD505-2E9C-101B-9397-08002B2CF9AE}" pid="12" name="_dlc_DocId">
    <vt:lpwstr>LIPA-1134364358-123</vt:lpwstr>
  </property>
  <property fmtid="{D5CDD505-2E9C-101B-9397-08002B2CF9AE}" pid="13" name="_dlc_DocIdItemGuid">
    <vt:lpwstr>31519a59-9514-4dba-a4e9-8e6270ca3045</vt:lpwstr>
  </property>
  <property fmtid="{D5CDD505-2E9C-101B-9397-08002B2CF9AE}" pid="14" name="_dlc_DocIdUrl">
    <vt:lpwstr>https://lipower.sharepoint.com/procurement/_layouts/15/DocIdRedir.aspx?ID=LIPA-1134364358-123, LIPA-1134364358-123</vt:lpwstr>
  </property>
  <property fmtid="{D5CDD505-2E9C-101B-9397-08002B2CF9AE}" pid="15" name="display_urn:schemas-microsoft-com:office:office#SharedWithUsers">
    <vt:lpwstr>Jason Horowitz;Alex Pozdnyakov;Bobbi OConnor;Maria Gomes, CPPO;James Miskiewicz</vt:lpwstr>
  </property>
  <property fmtid="{D5CDD505-2E9C-101B-9397-08002B2CF9AE}" pid="16" name="SharedWithUsers">
    <vt:lpwstr>220;#Jason Horowitz;#140;#Alex Pozdnyakov;#33;#Bobbi OConnor;#131;#Maria Gomes, CPPO;#67;#James Miskiewicz</vt:lpwstr>
  </property>
</Properties>
</file>